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64DE89" w14:textId="77777777" w:rsidR="00136291" w:rsidRPr="00300E9E" w:rsidRDefault="00136291" w:rsidP="001019FA">
      <w:pPr>
        <w:pStyle w:val="O-Title2"/>
        <w:keepNext w:val="0"/>
        <w:keepLines w:val="0"/>
        <w:spacing w:after="0"/>
        <w:rPr>
          <w:i/>
          <w:sz w:val="28"/>
          <w:szCs w:val="28"/>
        </w:rPr>
      </w:pPr>
      <w:r w:rsidRPr="00300E9E">
        <w:rPr>
          <w:i/>
          <w:sz w:val="28"/>
          <w:szCs w:val="28"/>
        </w:rPr>
        <w:t>I MINA'TRENTAI KUÅTTRO NA LIHESLATURAN GUÅHAN</w:t>
      </w:r>
    </w:p>
    <w:p w14:paraId="02BA115A" w14:textId="77777777" w:rsidR="00674BD0" w:rsidRDefault="00136291" w:rsidP="001019FA">
      <w:pPr>
        <w:pStyle w:val="O-Title2"/>
        <w:keepNext w:val="0"/>
        <w:keepLines w:val="0"/>
        <w:spacing w:after="0"/>
        <w:rPr>
          <w:sz w:val="28"/>
          <w:szCs w:val="28"/>
        </w:rPr>
      </w:pPr>
      <w:r w:rsidRPr="00300E9E">
        <w:rPr>
          <w:sz w:val="28"/>
          <w:szCs w:val="28"/>
        </w:rPr>
        <w:t>2017 (FIRST) Regular Session</w:t>
      </w:r>
    </w:p>
    <w:p w14:paraId="2C6065C9" w14:textId="77777777" w:rsidR="001019FA" w:rsidRDefault="001019FA" w:rsidP="001019FA">
      <w:pPr>
        <w:pStyle w:val="O-BodyText"/>
        <w:spacing w:after="0"/>
      </w:pPr>
    </w:p>
    <w:p w14:paraId="3F405C68" w14:textId="77777777" w:rsidR="001019FA" w:rsidRPr="001019FA" w:rsidRDefault="001019FA" w:rsidP="001019FA">
      <w:pPr>
        <w:pStyle w:val="O-BodyText"/>
        <w:spacing w:after="0"/>
      </w:pPr>
    </w:p>
    <w:p w14:paraId="1890E089" w14:textId="0C4F6E49" w:rsidR="00ED3AB6" w:rsidRPr="008B4C43" w:rsidRDefault="00216D29" w:rsidP="001019FA">
      <w:pPr>
        <w:tabs>
          <w:tab w:val="left" w:leader="underscore" w:pos="1584"/>
        </w:tabs>
        <w:spacing w:after="0"/>
        <w:rPr>
          <w:rFonts w:eastAsia="Times New Roman"/>
          <w:b/>
          <w:spacing w:val="3"/>
          <w:sz w:val="28"/>
          <w:szCs w:val="28"/>
        </w:rPr>
      </w:pPr>
      <w:r w:rsidRPr="008B4C43">
        <w:rPr>
          <w:rFonts w:eastAsia="Times New Roman"/>
          <w:b/>
          <w:spacing w:val="3"/>
          <w:sz w:val="28"/>
          <w:szCs w:val="28"/>
        </w:rPr>
        <w:t>Bill No.</w:t>
      </w:r>
      <w:r w:rsidR="00C7295C">
        <w:rPr>
          <w:rFonts w:eastAsia="Times New Roman"/>
          <w:b/>
          <w:spacing w:val="3"/>
          <w:sz w:val="28"/>
          <w:szCs w:val="28"/>
        </w:rPr>
        <w:t xml:space="preserve"> 134-34 (COR)</w:t>
      </w:r>
    </w:p>
    <w:p w14:paraId="42227BE6" w14:textId="77777777" w:rsidR="00216D29" w:rsidRDefault="00216D29" w:rsidP="001019FA">
      <w:pPr>
        <w:tabs>
          <w:tab w:val="left" w:leader="underscore" w:pos="1584"/>
        </w:tabs>
        <w:spacing w:after="0"/>
        <w:rPr>
          <w:rFonts w:eastAsia="Times New Roman"/>
          <w:spacing w:val="3"/>
          <w:sz w:val="28"/>
          <w:szCs w:val="28"/>
        </w:rPr>
      </w:pPr>
    </w:p>
    <w:p w14:paraId="434762BA" w14:textId="77777777" w:rsidR="00216D29" w:rsidRDefault="00216D29" w:rsidP="001019FA">
      <w:pPr>
        <w:tabs>
          <w:tab w:val="left" w:leader="underscore" w:pos="1584"/>
        </w:tabs>
        <w:spacing w:after="0"/>
        <w:rPr>
          <w:rFonts w:eastAsia="Times New Roman"/>
          <w:spacing w:val="3"/>
          <w:sz w:val="28"/>
          <w:szCs w:val="28"/>
        </w:rPr>
      </w:pPr>
    </w:p>
    <w:p w14:paraId="0DFBA322" w14:textId="118A7766" w:rsidR="00216D29" w:rsidRDefault="00216D29" w:rsidP="00216D29">
      <w:pPr>
        <w:tabs>
          <w:tab w:val="left" w:leader="underscore" w:pos="1584"/>
          <w:tab w:val="left" w:pos="5760"/>
        </w:tabs>
        <w:spacing w:after="0"/>
        <w:rPr>
          <w:rFonts w:eastAsia="Times New Roman"/>
          <w:spacing w:val="3"/>
          <w:sz w:val="28"/>
          <w:szCs w:val="28"/>
        </w:rPr>
      </w:pPr>
      <w:r>
        <w:rPr>
          <w:rFonts w:eastAsia="Times New Roman"/>
          <w:spacing w:val="3"/>
          <w:sz w:val="28"/>
          <w:szCs w:val="28"/>
        </w:rPr>
        <w:t>Introduced by:</w:t>
      </w:r>
      <w:r>
        <w:rPr>
          <w:rFonts w:eastAsia="Times New Roman"/>
          <w:spacing w:val="3"/>
          <w:sz w:val="28"/>
          <w:szCs w:val="28"/>
        </w:rPr>
        <w:tab/>
      </w:r>
      <w:r w:rsidRPr="00216D29">
        <w:rPr>
          <w:rFonts w:eastAsia="Times New Roman"/>
          <w:spacing w:val="3"/>
          <w:sz w:val="28"/>
          <w:szCs w:val="28"/>
          <w:u w:val="single"/>
        </w:rPr>
        <w:t>Thomas C.</w:t>
      </w:r>
      <w:r>
        <w:rPr>
          <w:rFonts w:eastAsia="Times New Roman"/>
          <w:spacing w:val="3"/>
          <w:sz w:val="28"/>
          <w:szCs w:val="28"/>
          <w:u w:val="single"/>
        </w:rPr>
        <w:t xml:space="preserve"> </w:t>
      </w:r>
      <w:r w:rsidRPr="00216D29">
        <w:rPr>
          <w:rFonts w:eastAsia="Times New Roman"/>
          <w:spacing w:val="3"/>
          <w:sz w:val="28"/>
          <w:szCs w:val="28"/>
          <w:u w:val="single"/>
        </w:rPr>
        <w:t>Ada</w:t>
      </w:r>
      <w:r>
        <w:rPr>
          <w:rFonts w:eastAsia="Times New Roman"/>
          <w:spacing w:val="3"/>
          <w:sz w:val="28"/>
          <w:szCs w:val="28"/>
          <w:u w:val="single"/>
        </w:rPr>
        <w:tab/>
      </w:r>
    </w:p>
    <w:p w14:paraId="11ADA1A1" w14:textId="77777777" w:rsidR="00ED3AB6" w:rsidRDefault="00ED3AB6" w:rsidP="001019FA">
      <w:pPr>
        <w:tabs>
          <w:tab w:val="left" w:leader="underscore" w:pos="1584"/>
        </w:tabs>
        <w:spacing w:after="0"/>
        <w:rPr>
          <w:rFonts w:eastAsia="Times New Roman"/>
          <w:spacing w:val="3"/>
          <w:sz w:val="28"/>
          <w:szCs w:val="28"/>
        </w:rPr>
      </w:pPr>
    </w:p>
    <w:p w14:paraId="08133E5A" w14:textId="77777777" w:rsidR="00216D29" w:rsidRPr="00300E9E" w:rsidRDefault="00216D29" w:rsidP="001019FA">
      <w:pPr>
        <w:tabs>
          <w:tab w:val="left" w:leader="underscore" w:pos="1584"/>
        </w:tabs>
        <w:spacing w:after="0"/>
        <w:rPr>
          <w:rFonts w:eastAsia="Times New Roman"/>
          <w:spacing w:val="3"/>
          <w:sz w:val="28"/>
          <w:szCs w:val="28"/>
        </w:rPr>
      </w:pPr>
    </w:p>
    <w:p w14:paraId="630AFA12" w14:textId="4FEBBF06" w:rsidR="00726E7B" w:rsidRDefault="00674BD0" w:rsidP="00BA76A7">
      <w:pPr>
        <w:pStyle w:val="O-QuoteJ"/>
        <w:rPr>
          <w:rFonts w:eastAsia="Times New Roman"/>
          <w:b/>
          <w:caps/>
          <w:sz w:val="28"/>
          <w:szCs w:val="28"/>
        </w:rPr>
      </w:pPr>
      <w:r w:rsidRPr="00300E9E">
        <w:rPr>
          <w:rFonts w:eastAsia="Times New Roman"/>
          <w:b/>
          <w:caps/>
          <w:sz w:val="28"/>
          <w:szCs w:val="28"/>
        </w:rPr>
        <w:t xml:space="preserve">AN ACT TO </w:t>
      </w:r>
      <w:r w:rsidRPr="00300E9E">
        <w:rPr>
          <w:rFonts w:eastAsia="Times New Roman"/>
          <w:b/>
          <w:i/>
          <w:caps/>
          <w:sz w:val="28"/>
          <w:szCs w:val="28"/>
        </w:rPr>
        <w:t>AMEND</w:t>
      </w:r>
      <w:r w:rsidR="00250D94" w:rsidRPr="00300E9E">
        <w:rPr>
          <w:rFonts w:eastAsia="Times New Roman"/>
          <w:b/>
          <w:caps/>
          <w:sz w:val="28"/>
          <w:szCs w:val="28"/>
        </w:rPr>
        <w:t xml:space="preserve"> </w:t>
      </w:r>
      <w:r w:rsidR="00262052" w:rsidRPr="00300E9E">
        <w:rPr>
          <w:rFonts w:eastAsia="Times New Roman"/>
          <w:b/>
          <w:caps/>
          <w:sz w:val="28"/>
          <w:szCs w:val="28"/>
        </w:rPr>
        <w:t>SUBSECTION</w:t>
      </w:r>
      <w:r w:rsidR="00AA0121">
        <w:rPr>
          <w:rFonts w:eastAsia="Times New Roman"/>
          <w:b/>
          <w:caps/>
          <w:sz w:val="28"/>
          <w:szCs w:val="28"/>
        </w:rPr>
        <w:t xml:space="preserve">S </w:t>
      </w:r>
      <w:r w:rsidR="00AA0121" w:rsidRPr="00BF454D">
        <w:rPr>
          <w:rFonts w:eastAsia="Times New Roman"/>
          <w:b/>
          <w:sz w:val="28"/>
          <w:szCs w:val="28"/>
        </w:rPr>
        <w:t xml:space="preserve">(c) </w:t>
      </w:r>
      <w:r w:rsidR="00AA0121">
        <w:rPr>
          <w:rFonts w:eastAsia="Times New Roman"/>
          <w:b/>
          <w:caps/>
          <w:sz w:val="28"/>
          <w:szCs w:val="28"/>
        </w:rPr>
        <w:t>AND</w:t>
      </w:r>
      <w:r w:rsidR="00262052" w:rsidRPr="00300E9E">
        <w:rPr>
          <w:rFonts w:eastAsia="Times New Roman"/>
          <w:b/>
          <w:caps/>
          <w:sz w:val="28"/>
          <w:szCs w:val="28"/>
        </w:rPr>
        <w:t xml:space="preserve"> </w:t>
      </w:r>
      <w:r w:rsidR="00262052" w:rsidRPr="00BF454D">
        <w:rPr>
          <w:rFonts w:eastAsia="Times New Roman"/>
          <w:b/>
          <w:sz w:val="28"/>
          <w:szCs w:val="28"/>
        </w:rPr>
        <w:t>(d)</w:t>
      </w:r>
      <w:r w:rsidR="00AA0121">
        <w:rPr>
          <w:rFonts w:eastAsia="Times New Roman"/>
          <w:b/>
          <w:sz w:val="28"/>
          <w:szCs w:val="28"/>
        </w:rPr>
        <w:t xml:space="preserve"> </w:t>
      </w:r>
      <w:r w:rsidR="00300E9E" w:rsidRPr="00BF454D">
        <w:rPr>
          <w:rFonts w:eastAsia="Times New Roman"/>
          <w:b/>
          <w:sz w:val="28"/>
          <w:szCs w:val="28"/>
        </w:rPr>
        <w:t>OF</w:t>
      </w:r>
      <w:r w:rsidR="00262052" w:rsidRPr="00BF454D">
        <w:rPr>
          <w:rFonts w:eastAsia="Times New Roman"/>
          <w:b/>
          <w:sz w:val="28"/>
          <w:szCs w:val="28"/>
        </w:rPr>
        <w:t xml:space="preserve"> §</w:t>
      </w:r>
      <w:r w:rsidR="00AA0121">
        <w:rPr>
          <w:rFonts w:eastAsia="Times New Roman"/>
          <w:b/>
          <w:sz w:val="28"/>
          <w:szCs w:val="28"/>
        </w:rPr>
        <w:t xml:space="preserve"> </w:t>
      </w:r>
      <w:r w:rsidR="00262052" w:rsidRPr="00BF454D">
        <w:rPr>
          <w:rFonts w:eastAsia="Times New Roman"/>
          <w:b/>
          <w:sz w:val="28"/>
          <w:szCs w:val="28"/>
        </w:rPr>
        <w:t>58D</w:t>
      </w:r>
      <w:r w:rsidR="00A8146E" w:rsidRPr="00BF454D">
        <w:rPr>
          <w:rFonts w:eastAsia="Times New Roman"/>
          <w:b/>
          <w:sz w:val="28"/>
          <w:szCs w:val="28"/>
        </w:rPr>
        <w:t xml:space="preserve">103; </w:t>
      </w:r>
      <w:r w:rsidR="00300E9E" w:rsidRPr="00BF454D">
        <w:rPr>
          <w:rFonts w:eastAsia="Times New Roman"/>
          <w:b/>
          <w:sz w:val="28"/>
          <w:szCs w:val="28"/>
        </w:rPr>
        <w:t xml:space="preserve">AND </w:t>
      </w:r>
      <w:r w:rsidR="00A8146E" w:rsidRPr="00BF454D">
        <w:rPr>
          <w:rFonts w:eastAsia="Times New Roman"/>
          <w:b/>
          <w:i/>
          <w:caps/>
          <w:sz w:val="28"/>
          <w:szCs w:val="28"/>
        </w:rPr>
        <w:t>repeal</w:t>
      </w:r>
      <w:r w:rsidR="00A8146E" w:rsidRPr="00BF454D">
        <w:rPr>
          <w:rFonts w:eastAsia="Times New Roman"/>
          <w:b/>
          <w:sz w:val="28"/>
          <w:szCs w:val="28"/>
        </w:rPr>
        <w:t xml:space="preserve"> SUBSECTION (k) </w:t>
      </w:r>
      <w:r w:rsidR="00A8146E" w:rsidRPr="00BF454D">
        <w:rPr>
          <w:rFonts w:eastAsia="Times New Roman"/>
          <w:b/>
          <w:caps/>
          <w:sz w:val="28"/>
          <w:szCs w:val="28"/>
        </w:rPr>
        <w:t>of</w:t>
      </w:r>
      <w:r w:rsidR="00A8146E" w:rsidRPr="00BF454D">
        <w:rPr>
          <w:rFonts w:eastAsia="Times New Roman"/>
          <w:b/>
          <w:sz w:val="28"/>
          <w:szCs w:val="28"/>
        </w:rPr>
        <w:t xml:space="preserve"> §</w:t>
      </w:r>
      <w:r w:rsidR="002A5F71" w:rsidRPr="00BF454D">
        <w:rPr>
          <w:rFonts w:eastAsia="Times New Roman"/>
          <w:b/>
          <w:sz w:val="28"/>
          <w:szCs w:val="28"/>
        </w:rPr>
        <w:t> </w:t>
      </w:r>
      <w:r w:rsidR="00A8146E" w:rsidRPr="00BF454D">
        <w:rPr>
          <w:rFonts w:eastAsia="Times New Roman"/>
          <w:b/>
          <w:sz w:val="28"/>
          <w:szCs w:val="28"/>
        </w:rPr>
        <w:t>58D103</w:t>
      </w:r>
      <w:r w:rsidR="00F85FE0" w:rsidRPr="00BF454D">
        <w:rPr>
          <w:rFonts w:eastAsia="Times New Roman"/>
          <w:b/>
          <w:sz w:val="28"/>
          <w:szCs w:val="28"/>
        </w:rPr>
        <w:t xml:space="preserve">; </w:t>
      </w:r>
      <w:r w:rsidR="00726E7B" w:rsidRPr="008B76D0">
        <w:rPr>
          <w:rFonts w:eastAsia="Times New Roman"/>
          <w:b/>
          <w:sz w:val="28"/>
          <w:szCs w:val="28"/>
        </w:rPr>
        <w:t xml:space="preserve">AND </w:t>
      </w:r>
      <w:r w:rsidR="00726E7B">
        <w:rPr>
          <w:rFonts w:eastAsia="Times New Roman"/>
          <w:b/>
          <w:i/>
          <w:caps/>
          <w:sz w:val="28"/>
          <w:szCs w:val="28"/>
        </w:rPr>
        <w:t>AMEND</w:t>
      </w:r>
      <w:r w:rsidR="00726E7B" w:rsidRPr="008B76D0">
        <w:rPr>
          <w:rFonts w:eastAsia="Times New Roman"/>
          <w:b/>
          <w:sz w:val="28"/>
          <w:szCs w:val="28"/>
        </w:rPr>
        <w:t xml:space="preserve"> SUBSECTION</w:t>
      </w:r>
      <w:r w:rsidR="00726E7B">
        <w:rPr>
          <w:rFonts w:eastAsia="Times New Roman"/>
          <w:b/>
          <w:sz w:val="28"/>
          <w:szCs w:val="28"/>
        </w:rPr>
        <w:t xml:space="preserve"> (l</w:t>
      </w:r>
      <w:r w:rsidR="00726E7B" w:rsidRPr="008B76D0">
        <w:rPr>
          <w:rFonts w:eastAsia="Times New Roman"/>
          <w:b/>
          <w:sz w:val="28"/>
          <w:szCs w:val="28"/>
        </w:rPr>
        <w:t xml:space="preserve">) </w:t>
      </w:r>
      <w:r w:rsidR="00726E7B" w:rsidRPr="008B76D0">
        <w:rPr>
          <w:rFonts w:eastAsia="Times New Roman"/>
          <w:b/>
          <w:caps/>
          <w:sz w:val="28"/>
          <w:szCs w:val="28"/>
        </w:rPr>
        <w:t>of</w:t>
      </w:r>
      <w:r w:rsidR="00726E7B" w:rsidRPr="008B76D0">
        <w:rPr>
          <w:rFonts w:eastAsia="Times New Roman"/>
          <w:b/>
          <w:sz w:val="28"/>
          <w:szCs w:val="28"/>
        </w:rPr>
        <w:t xml:space="preserve"> § 58D103; </w:t>
      </w:r>
      <w:r w:rsidR="00300E9E" w:rsidRPr="00BF454D">
        <w:rPr>
          <w:rFonts w:eastAsia="Times New Roman"/>
          <w:b/>
          <w:sz w:val="28"/>
          <w:szCs w:val="28"/>
        </w:rPr>
        <w:t xml:space="preserve">AND </w:t>
      </w:r>
      <w:r w:rsidR="00AA0121" w:rsidRPr="00300E9E">
        <w:rPr>
          <w:rFonts w:eastAsia="Times New Roman"/>
          <w:b/>
          <w:i/>
          <w:caps/>
          <w:sz w:val="28"/>
          <w:szCs w:val="28"/>
        </w:rPr>
        <w:t>AMEND</w:t>
      </w:r>
      <w:r w:rsidR="00AA0121" w:rsidRPr="00300E9E">
        <w:rPr>
          <w:rFonts w:eastAsia="Times New Roman"/>
          <w:b/>
          <w:caps/>
          <w:sz w:val="28"/>
          <w:szCs w:val="28"/>
        </w:rPr>
        <w:t xml:space="preserve"> </w:t>
      </w:r>
      <w:r w:rsidR="007A05E0" w:rsidRPr="00BF454D">
        <w:rPr>
          <w:rFonts w:eastAsia="Times New Roman"/>
          <w:b/>
          <w:caps/>
          <w:sz w:val="28"/>
          <w:szCs w:val="28"/>
        </w:rPr>
        <w:t>§ 58D10</w:t>
      </w:r>
      <w:r w:rsidR="00862093" w:rsidRPr="00BF454D">
        <w:rPr>
          <w:rFonts w:eastAsia="Times New Roman"/>
          <w:b/>
          <w:caps/>
          <w:sz w:val="28"/>
          <w:szCs w:val="28"/>
        </w:rPr>
        <w:t>5</w:t>
      </w:r>
      <w:r w:rsidR="00C55EF0" w:rsidRPr="00BF454D">
        <w:rPr>
          <w:rFonts w:eastAsia="Times New Roman"/>
          <w:b/>
          <w:caps/>
          <w:sz w:val="28"/>
          <w:szCs w:val="28"/>
        </w:rPr>
        <w:t xml:space="preserve">; </w:t>
      </w:r>
      <w:r w:rsidR="00F62B72" w:rsidRPr="00BF454D">
        <w:rPr>
          <w:rFonts w:eastAsia="Times New Roman"/>
          <w:b/>
          <w:caps/>
          <w:sz w:val="28"/>
          <w:szCs w:val="28"/>
        </w:rPr>
        <w:t xml:space="preserve">AND AMEND </w:t>
      </w:r>
      <w:r w:rsidR="00A8146E" w:rsidRPr="00BF454D">
        <w:rPr>
          <w:rFonts w:eastAsia="Times New Roman"/>
          <w:b/>
          <w:caps/>
          <w:sz w:val="28"/>
          <w:szCs w:val="28"/>
        </w:rPr>
        <w:t xml:space="preserve">§ </w:t>
      </w:r>
      <w:r w:rsidR="00DA1FA1" w:rsidRPr="00BF454D">
        <w:rPr>
          <w:rFonts w:eastAsia="Times New Roman"/>
          <w:b/>
          <w:caps/>
          <w:sz w:val="28"/>
          <w:szCs w:val="28"/>
        </w:rPr>
        <w:t>58</w:t>
      </w:r>
      <w:r w:rsidR="00136291" w:rsidRPr="00BF454D">
        <w:rPr>
          <w:rFonts w:eastAsia="Times New Roman"/>
          <w:b/>
          <w:caps/>
          <w:sz w:val="28"/>
          <w:szCs w:val="28"/>
        </w:rPr>
        <w:t>D10</w:t>
      </w:r>
      <w:r w:rsidR="00862093" w:rsidRPr="00BF454D">
        <w:rPr>
          <w:rFonts w:eastAsia="Times New Roman"/>
          <w:b/>
          <w:caps/>
          <w:sz w:val="28"/>
          <w:szCs w:val="28"/>
        </w:rPr>
        <w:t>8</w:t>
      </w:r>
      <w:r w:rsidR="007A05E0" w:rsidRPr="00BF454D">
        <w:rPr>
          <w:rFonts w:eastAsia="Times New Roman"/>
          <w:b/>
          <w:caps/>
          <w:sz w:val="28"/>
          <w:szCs w:val="28"/>
        </w:rPr>
        <w:t>, all</w:t>
      </w:r>
      <w:r w:rsidR="00DA1FA1" w:rsidRPr="00BF454D">
        <w:rPr>
          <w:rFonts w:eastAsia="Times New Roman"/>
          <w:b/>
          <w:caps/>
          <w:sz w:val="28"/>
          <w:szCs w:val="28"/>
        </w:rPr>
        <w:t xml:space="preserve"> of Chapter 58</w:t>
      </w:r>
      <w:r w:rsidR="00136291" w:rsidRPr="00BF454D">
        <w:rPr>
          <w:rFonts w:eastAsia="Times New Roman"/>
          <w:b/>
          <w:caps/>
          <w:sz w:val="28"/>
          <w:szCs w:val="28"/>
        </w:rPr>
        <w:t>D</w:t>
      </w:r>
      <w:r w:rsidR="00DA1FA1" w:rsidRPr="00BF454D">
        <w:rPr>
          <w:rFonts w:eastAsia="Times New Roman"/>
          <w:b/>
          <w:caps/>
          <w:sz w:val="28"/>
          <w:szCs w:val="28"/>
        </w:rPr>
        <w:t>, Title 5, Guam Code Annotated</w:t>
      </w:r>
      <w:r w:rsidR="009145C0" w:rsidRPr="00BF454D">
        <w:rPr>
          <w:rFonts w:eastAsia="Times New Roman"/>
          <w:b/>
          <w:caps/>
          <w:sz w:val="28"/>
          <w:szCs w:val="28"/>
        </w:rPr>
        <w:t xml:space="preserve">, </w:t>
      </w:r>
      <w:r w:rsidR="00300E9E" w:rsidRPr="00BF454D">
        <w:rPr>
          <w:rFonts w:eastAsia="Times New Roman"/>
          <w:b/>
          <w:caps/>
          <w:sz w:val="28"/>
          <w:szCs w:val="28"/>
        </w:rPr>
        <w:t xml:space="preserve">as amended by Public Law 34-19, </w:t>
      </w:r>
      <w:r w:rsidR="009145C0" w:rsidRPr="00BF454D">
        <w:rPr>
          <w:rFonts w:eastAsia="Times New Roman"/>
          <w:b/>
          <w:caps/>
          <w:sz w:val="28"/>
          <w:szCs w:val="28"/>
        </w:rPr>
        <w:t>RELATI</w:t>
      </w:r>
      <w:r w:rsidR="00300E9E" w:rsidRPr="00BF454D">
        <w:rPr>
          <w:rFonts w:eastAsia="Times New Roman"/>
          <w:b/>
          <w:caps/>
          <w:sz w:val="28"/>
          <w:szCs w:val="28"/>
        </w:rPr>
        <w:t xml:space="preserve">ve </w:t>
      </w:r>
      <w:r w:rsidR="009145C0" w:rsidRPr="00BF454D">
        <w:rPr>
          <w:rFonts w:eastAsia="Times New Roman"/>
          <w:b/>
          <w:caps/>
          <w:sz w:val="28"/>
          <w:szCs w:val="28"/>
        </w:rPr>
        <w:t xml:space="preserve">TO </w:t>
      </w:r>
      <w:r w:rsidR="00136291" w:rsidRPr="00BF454D">
        <w:rPr>
          <w:rFonts w:eastAsia="Times New Roman"/>
          <w:b/>
          <w:caps/>
          <w:sz w:val="28"/>
          <w:szCs w:val="28"/>
        </w:rPr>
        <w:t>PROVIDING AUTHORITY FOR</w:t>
      </w:r>
      <w:r w:rsidR="00300E9E" w:rsidRPr="00BF454D">
        <w:rPr>
          <w:rFonts w:eastAsia="Times New Roman"/>
          <w:b/>
          <w:caps/>
          <w:sz w:val="28"/>
          <w:szCs w:val="28"/>
        </w:rPr>
        <w:t xml:space="preserve"> the</w:t>
      </w:r>
      <w:r w:rsidR="00136291" w:rsidRPr="00BF454D">
        <w:rPr>
          <w:rFonts w:eastAsia="Times New Roman"/>
          <w:b/>
          <w:caps/>
          <w:sz w:val="28"/>
          <w:szCs w:val="28"/>
        </w:rPr>
        <w:t xml:space="preserve"> GUAM ECONOMIC </w:t>
      </w:r>
      <w:bookmarkStart w:id="0" w:name="_GoBack"/>
      <w:bookmarkEnd w:id="0"/>
      <w:r w:rsidR="00136291" w:rsidRPr="00BF454D">
        <w:rPr>
          <w:rFonts w:eastAsia="Times New Roman"/>
          <w:b/>
          <w:caps/>
          <w:sz w:val="28"/>
          <w:szCs w:val="28"/>
        </w:rPr>
        <w:t xml:space="preserve">DEVELOPMENT AUTHORITY TO </w:t>
      </w:r>
      <w:r w:rsidR="00F62B72" w:rsidRPr="00BF454D">
        <w:rPr>
          <w:rFonts w:eastAsia="Times New Roman"/>
          <w:b/>
          <w:caps/>
          <w:sz w:val="28"/>
          <w:szCs w:val="28"/>
        </w:rPr>
        <w:t xml:space="preserve">act </w:t>
      </w:r>
      <w:r w:rsidR="00726E7B" w:rsidRPr="00BF454D">
        <w:rPr>
          <w:rFonts w:eastAsia="Times New Roman"/>
          <w:b/>
          <w:caps/>
          <w:sz w:val="28"/>
          <w:szCs w:val="28"/>
        </w:rPr>
        <w:t>as contractor in connection with THE RENOVATION AND CONSTRUCTION OF an education facility FOR SIMON SANCHEZ HIGH SCHOOL</w:t>
      </w:r>
      <w:r w:rsidR="00C47857">
        <w:rPr>
          <w:rFonts w:eastAsia="Times New Roman"/>
          <w:b/>
          <w:caps/>
          <w:sz w:val="28"/>
          <w:szCs w:val="28"/>
        </w:rPr>
        <w:t xml:space="preserve"> </w:t>
      </w:r>
      <w:r w:rsidR="00726E7B" w:rsidRPr="00726E7B">
        <w:rPr>
          <w:rFonts w:eastAsia="Times New Roman"/>
          <w:b/>
          <w:caps/>
          <w:sz w:val="28"/>
          <w:szCs w:val="28"/>
        </w:rPr>
        <w:t>AND</w:t>
      </w:r>
      <w:r w:rsidR="00C47857">
        <w:rPr>
          <w:rFonts w:eastAsia="Times New Roman"/>
          <w:b/>
          <w:caps/>
          <w:sz w:val="28"/>
          <w:szCs w:val="28"/>
        </w:rPr>
        <w:t xml:space="preserve"> TO</w:t>
      </w:r>
      <w:r w:rsidR="00726E7B" w:rsidRPr="00BF454D">
        <w:rPr>
          <w:rFonts w:eastAsia="Times New Roman"/>
          <w:b/>
          <w:caps/>
          <w:sz w:val="28"/>
          <w:szCs w:val="28"/>
        </w:rPr>
        <w:t xml:space="preserve"> ISSUE BONDS TO FINANCE</w:t>
      </w:r>
      <w:r w:rsidR="00C47857">
        <w:rPr>
          <w:rFonts w:eastAsia="Times New Roman"/>
          <w:b/>
          <w:caps/>
          <w:sz w:val="28"/>
          <w:szCs w:val="28"/>
        </w:rPr>
        <w:t xml:space="preserve"> </w:t>
      </w:r>
      <w:r w:rsidR="00726E7B" w:rsidRPr="00BF454D">
        <w:rPr>
          <w:rFonts w:eastAsia="Times New Roman"/>
          <w:b/>
          <w:caps/>
          <w:sz w:val="28"/>
          <w:szCs w:val="28"/>
        </w:rPr>
        <w:t>THE</w:t>
      </w:r>
      <w:r w:rsidR="00C47857">
        <w:rPr>
          <w:rFonts w:eastAsia="Times New Roman"/>
          <w:b/>
          <w:caps/>
          <w:sz w:val="28"/>
          <w:szCs w:val="28"/>
        </w:rPr>
        <w:t xml:space="preserve"> SAME</w:t>
      </w:r>
      <w:r w:rsidR="00726E7B" w:rsidRPr="00BF454D">
        <w:rPr>
          <w:rFonts w:eastAsia="Times New Roman"/>
          <w:b/>
          <w:caps/>
          <w:sz w:val="28"/>
          <w:szCs w:val="28"/>
        </w:rPr>
        <w:t>.</w:t>
      </w:r>
    </w:p>
    <w:p w14:paraId="5A5A534A" w14:textId="654CD138" w:rsidR="00674BD0" w:rsidRPr="00BF454D" w:rsidRDefault="00674BD0" w:rsidP="00F62B72">
      <w:pPr>
        <w:pStyle w:val="O-QuoteJ"/>
        <w:rPr>
          <w:rFonts w:eastAsia="Times New Roman"/>
          <w:b/>
          <w:caps/>
          <w:sz w:val="28"/>
          <w:szCs w:val="28"/>
        </w:rPr>
      </w:pPr>
    </w:p>
    <w:p w14:paraId="08F635B1" w14:textId="7EDB22DE" w:rsidR="009B2F04" w:rsidRPr="00BF454D" w:rsidRDefault="009B2F04" w:rsidP="00BF454D">
      <w:pPr>
        <w:spacing w:line="310" w:lineRule="exact"/>
        <w:jc w:val="both"/>
        <w:rPr>
          <w:rFonts w:eastAsia="Times New Roman"/>
          <w:b/>
          <w:sz w:val="28"/>
          <w:szCs w:val="28"/>
        </w:rPr>
        <w:sectPr w:rsidR="009B2F04" w:rsidRPr="00BF454D" w:rsidSect="000E22E5">
          <w:headerReference w:type="default" r:id="rId8"/>
          <w:footerReference w:type="even" r:id="rId9"/>
          <w:footerReference w:type="default" r:id="rId10"/>
          <w:type w:val="continuous"/>
          <w:pgSz w:w="12240" w:h="15840"/>
          <w:pgMar w:top="1440" w:right="1800" w:bottom="1440" w:left="1800" w:header="720" w:footer="720" w:gutter="0"/>
          <w:cols w:space="720"/>
          <w:noEndnote/>
          <w:docGrid w:linePitch="326"/>
        </w:sectPr>
      </w:pPr>
    </w:p>
    <w:p w14:paraId="563A3697" w14:textId="2F37C10F" w:rsidR="00674BD0" w:rsidRPr="00BF454D" w:rsidRDefault="00674BD0" w:rsidP="00131BCA">
      <w:pPr>
        <w:spacing w:after="0" w:line="310" w:lineRule="exact"/>
        <w:ind w:left="720"/>
        <w:jc w:val="both"/>
        <w:rPr>
          <w:rFonts w:eastAsia="Times New Roman"/>
          <w:b/>
          <w:spacing w:val="13"/>
          <w:sz w:val="28"/>
          <w:szCs w:val="28"/>
        </w:rPr>
      </w:pPr>
      <w:r w:rsidRPr="00BF454D">
        <w:rPr>
          <w:rFonts w:eastAsia="Times New Roman"/>
          <w:b/>
          <w:sz w:val="28"/>
          <w:szCs w:val="28"/>
        </w:rPr>
        <w:lastRenderedPageBreak/>
        <w:t>BE IT ENACTED BY THE PEOPLE OF GUAM:</w:t>
      </w:r>
    </w:p>
    <w:p w14:paraId="124D309A" w14:textId="14A2595D" w:rsidR="00262052" w:rsidRPr="00BF454D" w:rsidRDefault="00F85FE0" w:rsidP="00131BCA">
      <w:pPr>
        <w:pStyle w:val="WP6L1"/>
        <w:tabs>
          <w:tab w:val="clear" w:pos="1440"/>
          <w:tab w:val="left" w:pos="1980"/>
        </w:tabs>
        <w:spacing w:line="360" w:lineRule="auto"/>
        <w:contextualSpacing/>
        <w:rPr>
          <w:rFonts w:eastAsia="Times New Roman"/>
          <w:sz w:val="28"/>
          <w:szCs w:val="28"/>
        </w:rPr>
      </w:pPr>
      <w:r w:rsidRPr="00BF454D">
        <w:rPr>
          <w:rFonts w:eastAsia="Times New Roman"/>
          <w:sz w:val="28"/>
          <w:szCs w:val="28"/>
        </w:rPr>
        <w:t>Subsection</w:t>
      </w:r>
      <w:r w:rsidR="00531E6F" w:rsidRPr="00BF454D">
        <w:rPr>
          <w:rFonts w:eastAsia="Times New Roman"/>
          <w:sz w:val="28"/>
          <w:szCs w:val="28"/>
        </w:rPr>
        <w:t>s (c) and</w:t>
      </w:r>
      <w:r w:rsidRPr="00BF454D">
        <w:rPr>
          <w:rFonts w:eastAsia="Times New Roman"/>
          <w:sz w:val="28"/>
          <w:szCs w:val="28"/>
        </w:rPr>
        <w:t xml:space="preserve"> (d) </w:t>
      </w:r>
      <w:r w:rsidR="00300E9E">
        <w:rPr>
          <w:rFonts w:eastAsia="Times New Roman"/>
          <w:sz w:val="28"/>
          <w:szCs w:val="28"/>
        </w:rPr>
        <w:t>of</w:t>
      </w:r>
      <w:r w:rsidRPr="00BF454D">
        <w:rPr>
          <w:rFonts w:eastAsia="Times New Roman"/>
          <w:sz w:val="28"/>
          <w:szCs w:val="28"/>
        </w:rPr>
        <w:t xml:space="preserve"> </w:t>
      </w:r>
      <w:r w:rsidR="00262052" w:rsidRPr="00BF454D">
        <w:rPr>
          <w:rFonts w:eastAsia="Times New Roman"/>
          <w:sz w:val="28"/>
          <w:szCs w:val="28"/>
        </w:rPr>
        <w:t>§ 58D10</w:t>
      </w:r>
      <w:r w:rsidRPr="00BF454D">
        <w:rPr>
          <w:rFonts w:eastAsia="Times New Roman"/>
          <w:sz w:val="28"/>
          <w:szCs w:val="28"/>
        </w:rPr>
        <w:t>3</w:t>
      </w:r>
      <w:r w:rsidR="00300E9E">
        <w:rPr>
          <w:rFonts w:eastAsia="Times New Roman"/>
          <w:sz w:val="28"/>
          <w:szCs w:val="28"/>
        </w:rPr>
        <w:t>,</w:t>
      </w:r>
      <w:r w:rsidR="00262052" w:rsidRPr="00BF454D">
        <w:rPr>
          <w:rFonts w:eastAsia="Times New Roman"/>
          <w:sz w:val="28"/>
          <w:szCs w:val="28"/>
        </w:rPr>
        <w:t xml:space="preserve"> Chapter 58D, Title 5, Guam Code Annotated,</w:t>
      </w:r>
      <w:r w:rsidR="00300E9E">
        <w:rPr>
          <w:rFonts w:eastAsia="Times New Roman"/>
          <w:sz w:val="28"/>
          <w:szCs w:val="28"/>
        </w:rPr>
        <w:t xml:space="preserve"> as amended by Public Law 34-19,</w:t>
      </w:r>
      <w:r w:rsidR="00262052" w:rsidRPr="00BF454D">
        <w:rPr>
          <w:rFonts w:eastAsia="Times New Roman"/>
          <w:sz w:val="28"/>
          <w:szCs w:val="28"/>
        </w:rPr>
        <w:t xml:space="preserve"> </w:t>
      </w:r>
      <w:r w:rsidR="001230E7" w:rsidRPr="00BF454D">
        <w:rPr>
          <w:rFonts w:eastAsia="Times New Roman"/>
          <w:sz w:val="28"/>
          <w:szCs w:val="28"/>
        </w:rPr>
        <w:t>are</w:t>
      </w:r>
      <w:r w:rsidR="00262052" w:rsidRPr="00BF454D">
        <w:rPr>
          <w:rFonts w:eastAsia="Times New Roman"/>
          <w:sz w:val="28"/>
          <w:szCs w:val="28"/>
        </w:rPr>
        <w:t xml:space="preserve"> </w:t>
      </w:r>
      <w:r w:rsidR="00262052" w:rsidRPr="00BF454D">
        <w:rPr>
          <w:rFonts w:eastAsia="Times New Roman"/>
          <w:i/>
          <w:sz w:val="28"/>
          <w:szCs w:val="28"/>
        </w:rPr>
        <w:t>amended</w:t>
      </w:r>
      <w:r w:rsidR="00262052" w:rsidRPr="00BF454D">
        <w:rPr>
          <w:rFonts w:eastAsia="Times New Roman"/>
          <w:sz w:val="28"/>
          <w:szCs w:val="28"/>
        </w:rPr>
        <w:t xml:space="preserve"> to read as follows:</w:t>
      </w:r>
    </w:p>
    <w:p w14:paraId="10E22E8E" w14:textId="61C929FB" w:rsidR="00531E6F" w:rsidRPr="00BF454D" w:rsidRDefault="00531E6F" w:rsidP="00131BCA">
      <w:pPr>
        <w:tabs>
          <w:tab w:val="left" w:pos="1980"/>
        </w:tabs>
        <w:spacing w:after="0" w:line="360" w:lineRule="auto"/>
        <w:ind w:left="720" w:firstLine="720"/>
        <w:contextualSpacing/>
        <w:jc w:val="both"/>
        <w:rPr>
          <w:sz w:val="28"/>
          <w:szCs w:val="28"/>
        </w:rPr>
      </w:pPr>
      <w:r w:rsidRPr="00BF454D">
        <w:rPr>
          <w:sz w:val="28"/>
          <w:szCs w:val="28"/>
        </w:rPr>
        <w:t>“(c)</w:t>
      </w:r>
      <w:r w:rsidRPr="00BF454D">
        <w:rPr>
          <w:sz w:val="28"/>
          <w:szCs w:val="28"/>
        </w:rPr>
        <w:tab/>
      </w:r>
      <w:r w:rsidRPr="00BF454D">
        <w:rPr>
          <w:i/>
          <w:sz w:val="28"/>
          <w:szCs w:val="28"/>
        </w:rPr>
        <w:t>Contract</w:t>
      </w:r>
      <w:r w:rsidRPr="00BF454D">
        <w:rPr>
          <w:sz w:val="28"/>
          <w:szCs w:val="28"/>
        </w:rPr>
        <w:t xml:space="preserve"> </w:t>
      </w:r>
      <w:r w:rsidRPr="00BF454D">
        <w:rPr>
          <w:i/>
          <w:sz w:val="28"/>
          <w:szCs w:val="28"/>
        </w:rPr>
        <w:t>shall</w:t>
      </w:r>
      <w:r w:rsidRPr="00BF454D">
        <w:rPr>
          <w:sz w:val="28"/>
          <w:szCs w:val="28"/>
        </w:rPr>
        <w:t xml:space="preserve"> mean the various design, renovation or construction and financing agreements entered into by and between the education agency and the contractor following </w:t>
      </w:r>
      <w:r w:rsidRPr="00BF454D">
        <w:rPr>
          <w:sz w:val="28"/>
          <w:szCs w:val="28"/>
          <w:u w:val="single"/>
        </w:rPr>
        <w:t>an</w:t>
      </w:r>
      <w:r w:rsidRPr="00BF454D">
        <w:rPr>
          <w:sz w:val="28"/>
          <w:szCs w:val="28"/>
        </w:rPr>
        <w:t xml:space="preserve"> award</w:t>
      </w:r>
      <w:r w:rsidR="00D42B87" w:rsidRPr="00BF454D">
        <w:rPr>
          <w:sz w:val="28"/>
          <w:szCs w:val="28"/>
        </w:rPr>
        <w:t xml:space="preserve"> </w:t>
      </w:r>
      <w:r w:rsidR="00D42B87" w:rsidRPr="00BF454D">
        <w:rPr>
          <w:sz w:val="28"/>
          <w:szCs w:val="28"/>
          <w:u w:val="single"/>
        </w:rPr>
        <w:t>pursuant to</w:t>
      </w:r>
      <w:r w:rsidR="00726E7B">
        <w:rPr>
          <w:sz w:val="28"/>
          <w:szCs w:val="28"/>
          <w:u w:val="single"/>
        </w:rPr>
        <w:t xml:space="preserve"> </w:t>
      </w:r>
      <w:r w:rsidR="00D42B87" w:rsidRPr="00BF454D">
        <w:rPr>
          <w:sz w:val="28"/>
          <w:szCs w:val="28"/>
          <w:u w:val="single"/>
        </w:rPr>
        <w:t>a procurement solicitation</w:t>
      </w:r>
      <w:r w:rsidRPr="00BF454D">
        <w:rPr>
          <w:sz w:val="28"/>
          <w:szCs w:val="28"/>
          <w:u w:val="single"/>
        </w:rPr>
        <w:t xml:space="preserve"> </w:t>
      </w:r>
      <w:r w:rsidR="005D554B" w:rsidRPr="00BF454D">
        <w:rPr>
          <w:sz w:val="28"/>
          <w:szCs w:val="28"/>
          <w:u w:val="single"/>
        </w:rPr>
        <w:t>authorized in this Ac</w:t>
      </w:r>
      <w:r w:rsidR="00B5072F" w:rsidRPr="00BF454D">
        <w:rPr>
          <w:sz w:val="28"/>
          <w:szCs w:val="28"/>
          <w:u w:val="single"/>
        </w:rPr>
        <w:t>t</w:t>
      </w:r>
      <w:r w:rsidR="00300E9E" w:rsidRPr="00BF454D">
        <w:rPr>
          <w:sz w:val="28"/>
          <w:szCs w:val="28"/>
        </w:rPr>
        <w:t>.</w:t>
      </w:r>
      <w:r w:rsidR="00B5072F" w:rsidRPr="00BF454D">
        <w:rPr>
          <w:sz w:val="28"/>
          <w:szCs w:val="28"/>
        </w:rPr>
        <w:t>”</w:t>
      </w:r>
      <w:r w:rsidR="00B5072F" w:rsidRPr="00BF454D" w:rsidDel="00B5072F">
        <w:rPr>
          <w:sz w:val="28"/>
          <w:szCs w:val="28"/>
        </w:rPr>
        <w:t xml:space="preserve"> </w:t>
      </w:r>
    </w:p>
    <w:p w14:paraId="3BC7B7C3" w14:textId="5D894DDD" w:rsidR="00262052" w:rsidRPr="00BF454D" w:rsidRDefault="00262052" w:rsidP="00131BCA">
      <w:pPr>
        <w:pStyle w:val="WP6L1"/>
        <w:numPr>
          <w:ilvl w:val="0"/>
          <w:numId w:val="0"/>
        </w:numPr>
        <w:tabs>
          <w:tab w:val="left" w:pos="1980"/>
        </w:tabs>
        <w:spacing w:line="360" w:lineRule="auto"/>
        <w:ind w:left="720" w:firstLine="720"/>
        <w:contextualSpacing/>
        <w:rPr>
          <w:sz w:val="28"/>
          <w:szCs w:val="28"/>
        </w:rPr>
      </w:pPr>
      <w:r w:rsidRPr="00BF454D">
        <w:rPr>
          <w:sz w:val="28"/>
          <w:szCs w:val="28"/>
        </w:rPr>
        <w:lastRenderedPageBreak/>
        <w:t>“(d)</w:t>
      </w:r>
      <w:r w:rsidRPr="00BF454D">
        <w:rPr>
          <w:sz w:val="28"/>
          <w:szCs w:val="28"/>
        </w:rPr>
        <w:tab/>
        <w:t xml:space="preserve">Contractor </w:t>
      </w:r>
      <w:r w:rsidRPr="00BF454D">
        <w:rPr>
          <w:i/>
          <w:sz w:val="28"/>
          <w:szCs w:val="28"/>
        </w:rPr>
        <w:t>shall</w:t>
      </w:r>
      <w:r w:rsidRPr="00BF454D">
        <w:rPr>
          <w:sz w:val="28"/>
          <w:szCs w:val="28"/>
        </w:rPr>
        <w:t xml:space="preserve"> mean the </w:t>
      </w:r>
      <w:r w:rsidRPr="00BF454D">
        <w:rPr>
          <w:strike/>
          <w:sz w:val="28"/>
          <w:szCs w:val="28"/>
        </w:rPr>
        <w:t>authorized entity</w:t>
      </w:r>
      <w:r w:rsidR="00A8146E" w:rsidRPr="00BF454D">
        <w:rPr>
          <w:sz w:val="28"/>
          <w:szCs w:val="28"/>
        </w:rPr>
        <w:t xml:space="preserve"> </w:t>
      </w:r>
      <w:r w:rsidR="00A8146E" w:rsidRPr="00BF454D">
        <w:rPr>
          <w:sz w:val="28"/>
          <w:szCs w:val="28"/>
          <w:u w:val="single"/>
        </w:rPr>
        <w:t>Guam Economic Development Authority (GEDA)</w:t>
      </w:r>
      <w:r w:rsidRPr="00BF454D">
        <w:rPr>
          <w:sz w:val="28"/>
          <w:szCs w:val="28"/>
        </w:rPr>
        <w:t xml:space="preserve">, which </w:t>
      </w:r>
      <w:r w:rsidRPr="00BF454D">
        <w:rPr>
          <w:i/>
          <w:sz w:val="28"/>
          <w:szCs w:val="28"/>
        </w:rPr>
        <w:t>shall</w:t>
      </w:r>
      <w:r w:rsidRPr="00BF454D">
        <w:rPr>
          <w:sz w:val="28"/>
          <w:szCs w:val="28"/>
        </w:rPr>
        <w:t xml:space="preserve"> be the signatory on the Contract and </w:t>
      </w:r>
      <w:r w:rsidRPr="00BF454D">
        <w:rPr>
          <w:i/>
          <w:sz w:val="28"/>
          <w:szCs w:val="28"/>
        </w:rPr>
        <w:t>shall</w:t>
      </w:r>
      <w:r w:rsidRPr="00BF454D">
        <w:rPr>
          <w:sz w:val="28"/>
          <w:szCs w:val="28"/>
        </w:rPr>
        <w:t xml:space="preserve"> be fully responsible for carrying out the design, renovation or construction, financing and maintenance of the education facility. The contractor may cooperate with another entity or entities in any manner the contractor deems appropriate to provide for the financing, design, renovation, construction or maintenance of the education facility envisioned by this Act.”</w:t>
      </w:r>
    </w:p>
    <w:p w14:paraId="77E174CD" w14:textId="52850239" w:rsidR="00A8146E" w:rsidRPr="00BF454D" w:rsidRDefault="00A8146E" w:rsidP="00131BCA">
      <w:pPr>
        <w:pStyle w:val="WP6L1"/>
        <w:spacing w:line="360" w:lineRule="auto"/>
        <w:contextualSpacing/>
        <w:rPr>
          <w:rFonts w:eastAsia="Times New Roman"/>
          <w:sz w:val="28"/>
          <w:szCs w:val="28"/>
        </w:rPr>
      </w:pPr>
      <w:r w:rsidRPr="00BF454D">
        <w:rPr>
          <w:rFonts w:eastAsia="Times New Roman"/>
          <w:sz w:val="28"/>
          <w:szCs w:val="28"/>
        </w:rPr>
        <w:t xml:space="preserve">Subsection (k) of § </w:t>
      </w:r>
      <w:r w:rsidR="00862093" w:rsidRPr="00BF454D">
        <w:rPr>
          <w:rFonts w:eastAsia="Times New Roman"/>
          <w:sz w:val="28"/>
          <w:szCs w:val="28"/>
        </w:rPr>
        <w:t>58D103</w:t>
      </w:r>
      <w:r w:rsidR="00C744C7">
        <w:rPr>
          <w:rFonts w:eastAsia="Times New Roman"/>
          <w:sz w:val="28"/>
          <w:szCs w:val="28"/>
        </w:rPr>
        <w:t xml:space="preserve">, </w:t>
      </w:r>
      <w:r w:rsidRPr="00BF454D">
        <w:rPr>
          <w:rFonts w:eastAsia="Times New Roman"/>
          <w:sz w:val="28"/>
          <w:szCs w:val="28"/>
        </w:rPr>
        <w:t xml:space="preserve">Chapter 58D, Title 5, Guam Code Annotated, </w:t>
      </w:r>
      <w:r w:rsidR="00C744C7">
        <w:rPr>
          <w:rFonts w:eastAsia="Times New Roman"/>
          <w:sz w:val="28"/>
          <w:szCs w:val="28"/>
        </w:rPr>
        <w:t>as added by Public Law 34-19,</w:t>
      </w:r>
      <w:r w:rsidR="00C744C7" w:rsidRPr="00E317BF">
        <w:rPr>
          <w:rFonts w:eastAsia="Times New Roman"/>
          <w:sz w:val="28"/>
          <w:szCs w:val="28"/>
        </w:rPr>
        <w:t xml:space="preserve"> </w:t>
      </w:r>
      <w:r w:rsidR="00726E7B">
        <w:rPr>
          <w:rFonts w:eastAsia="Times New Roman"/>
          <w:sz w:val="28"/>
          <w:szCs w:val="28"/>
        </w:rPr>
        <w:t xml:space="preserve">is </w:t>
      </w:r>
      <w:r w:rsidR="00726E7B" w:rsidRPr="00BF454D">
        <w:rPr>
          <w:rFonts w:eastAsia="Times New Roman"/>
          <w:i/>
          <w:sz w:val="28"/>
          <w:szCs w:val="28"/>
        </w:rPr>
        <w:t>repealed</w:t>
      </w:r>
      <w:r w:rsidR="00726E7B" w:rsidRPr="00BF454D">
        <w:rPr>
          <w:rFonts w:eastAsia="Times New Roman"/>
          <w:sz w:val="28"/>
          <w:szCs w:val="28"/>
        </w:rPr>
        <w:t xml:space="preserve"> </w:t>
      </w:r>
      <w:r w:rsidRPr="00BF454D">
        <w:rPr>
          <w:rFonts w:eastAsia="Times New Roman"/>
          <w:sz w:val="28"/>
          <w:szCs w:val="28"/>
        </w:rPr>
        <w:t>as follows:</w:t>
      </w:r>
    </w:p>
    <w:p w14:paraId="1F4AC8D2" w14:textId="53B32ECE" w:rsidR="00A8146E" w:rsidRDefault="00C744C7" w:rsidP="00131BCA">
      <w:pPr>
        <w:spacing w:after="0" w:line="360" w:lineRule="auto"/>
        <w:ind w:left="720" w:firstLine="720"/>
        <w:contextualSpacing/>
        <w:jc w:val="both"/>
        <w:rPr>
          <w:strike/>
          <w:sz w:val="28"/>
          <w:szCs w:val="28"/>
        </w:rPr>
      </w:pPr>
      <w:r>
        <w:rPr>
          <w:sz w:val="28"/>
          <w:szCs w:val="28"/>
        </w:rPr>
        <w:t>“</w:t>
      </w:r>
      <w:r w:rsidR="00A8146E" w:rsidRPr="00BF454D">
        <w:rPr>
          <w:strike/>
          <w:sz w:val="28"/>
          <w:szCs w:val="28"/>
        </w:rPr>
        <w:t>(k)</w:t>
      </w:r>
      <w:r w:rsidR="00A8146E" w:rsidRPr="00BF454D">
        <w:rPr>
          <w:strike/>
          <w:sz w:val="28"/>
          <w:szCs w:val="28"/>
        </w:rPr>
        <w:tab/>
        <w:t>Responsible offeror shall mean a person or entity who has the capability in all respects to perform fully the contract requirements, and the integrity and reliability that will assure good faith performance.</w:t>
      </w:r>
      <w:r w:rsidR="00726E7B" w:rsidRPr="00BF454D">
        <w:rPr>
          <w:sz w:val="28"/>
          <w:szCs w:val="28"/>
        </w:rPr>
        <w:t>”</w:t>
      </w:r>
      <w:r w:rsidR="00A8146E" w:rsidRPr="00BF454D">
        <w:rPr>
          <w:sz w:val="28"/>
          <w:szCs w:val="28"/>
        </w:rPr>
        <w:t xml:space="preserve">  </w:t>
      </w:r>
    </w:p>
    <w:p w14:paraId="52E197C1" w14:textId="09FEF906" w:rsidR="00726E7B" w:rsidRPr="008B76D0" w:rsidRDefault="00726E7B" w:rsidP="00131BCA">
      <w:pPr>
        <w:pStyle w:val="WP6L1"/>
        <w:spacing w:line="360" w:lineRule="auto"/>
        <w:contextualSpacing/>
        <w:rPr>
          <w:rFonts w:eastAsia="Times New Roman"/>
          <w:sz w:val="28"/>
          <w:szCs w:val="28"/>
        </w:rPr>
      </w:pPr>
      <w:r w:rsidRPr="008B76D0">
        <w:rPr>
          <w:rFonts w:eastAsia="Times New Roman"/>
          <w:sz w:val="28"/>
          <w:szCs w:val="28"/>
        </w:rPr>
        <w:t xml:space="preserve">Subsection </w:t>
      </w:r>
      <w:r>
        <w:rPr>
          <w:rFonts w:eastAsia="Times New Roman"/>
          <w:sz w:val="28"/>
          <w:szCs w:val="28"/>
        </w:rPr>
        <w:t>(l</w:t>
      </w:r>
      <w:r w:rsidRPr="008B76D0">
        <w:rPr>
          <w:rFonts w:eastAsia="Times New Roman"/>
          <w:sz w:val="28"/>
          <w:szCs w:val="28"/>
        </w:rPr>
        <w:t>) of § 58D103</w:t>
      </w:r>
      <w:r>
        <w:rPr>
          <w:rFonts w:eastAsia="Times New Roman"/>
          <w:sz w:val="28"/>
          <w:szCs w:val="28"/>
        </w:rPr>
        <w:t xml:space="preserve">, </w:t>
      </w:r>
      <w:r w:rsidRPr="008B76D0">
        <w:rPr>
          <w:rFonts w:eastAsia="Times New Roman"/>
          <w:sz w:val="28"/>
          <w:szCs w:val="28"/>
        </w:rPr>
        <w:t xml:space="preserve">Chapter 58D, Title 5, Guam Code Annotated, </w:t>
      </w:r>
      <w:r>
        <w:rPr>
          <w:rFonts w:eastAsia="Times New Roman"/>
          <w:sz w:val="28"/>
          <w:szCs w:val="28"/>
        </w:rPr>
        <w:t>as added by Public Law 34-19,</w:t>
      </w:r>
      <w:r w:rsidRPr="00E317BF">
        <w:rPr>
          <w:rFonts w:eastAsia="Times New Roman"/>
          <w:sz w:val="28"/>
          <w:szCs w:val="28"/>
        </w:rPr>
        <w:t xml:space="preserve"> </w:t>
      </w:r>
      <w:r>
        <w:rPr>
          <w:rFonts w:eastAsia="Times New Roman"/>
          <w:sz w:val="28"/>
          <w:szCs w:val="28"/>
        </w:rPr>
        <w:t xml:space="preserve">is </w:t>
      </w:r>
      <w:r>
        <w:rPr>
          <w:rFonts w:eastAsia="Times New Roman"/>
          <w:i/>
          <w:sz w:val="28"/>
          <w:szCs w:val="28"/>
        </w:rPr>
        <w:t>amended</w:t>
      </w:r>
      <w:r w:rsidRPr="008B76D0">
        <w:rPr>
          <w:rFonts w:eastAsia="Times New Roman"/>
          <w:sz w:val="28"/>
          <w:szCs w:val="28"/>
        </w:rPr>
        <w:t xml:space="preserve"> as follows:</w:t>
      </w:r>
    </w:p>
    <w:p w14:paraId="1306ECF2" w14:textId="1C177678" w:rsidR="00A8146E" w:rsidRPr="00BF454D" w:rsidRDefault="00726E7B" w:rsidP="00131BCA">
      <w:pPr>
        <w:spacing w:after="0" w:line="360" w:lineRule="auto"/>
        <w:ind w:left="720" w:firstLine="720"/>
        <w:contextualSpacing/>
        <w:jc w:val="both"/>
        <w:rPr>
          <w:sz w:val="28"/>
          <w:szCs w:val="28"/>
        </w:rPr>
      </w:pPr>
      <w:r>
        <w:rPr>
          <w:sz w:val="28"/>
          <w:szCs w:val="28"/>
        </w:rPr>
        <w:t>“</w:t>
      </w:r>
      <w:r w:rsidR="00A8146E" w:rsidRPr="00BF454D">
        <w:rPr>
          <w:sz w:val="28"/>
          <w:szCs w:val="28"/>
        </w:rPr>
        <w:t>(l)</w:t>
      </w:r>
      <w:r w:rsidR="00A8146E" w:rsidRPr="00BF454D">
        <w:rPr>
          <w:sz w:val="28"/>
          <w:szCs w:val="28"/>
        </w:rPr>
        <w:tab/>
        <w:t xml:space="preserve">Responsive </w:t>
      </w:r>
      <w:r w:rsidR="00A8146E" w:rsidRPr="00BF454D">
        <w:rPr>
          <w:strike/>
          <w:sz w:val="28"/>
          <w:szCs w:val="28"/>
        </w:rPr>
        <w:t>offer</w:t>
      </w:r>
      <w:r w:rsidR="00A8146E" w:rsidRPr="00BF454D">
        <w:rPr>
          <w:sz w:val="28"/>
          <w:szCs w:val="28"/>
        </w:rPr>
        <w:t xml:space="preserve"> </w:t>
      </w:r>
      <w:r w:rsidRPr="00BF454D">
        <w:rPr>
          <w:sz w:val="28"/>
          <w:szCs w:val="28"/>
          <w:u w:val="single"/>
        </w:rPr>
        <w:t>bid</w:t>
      </w:r>
      <w:r>
        <w:rPr>
          <w:sz w:val="28"/>
          <w:szCs w:val="28"/>
        </w:rPr>
        <w:t xml:space="preserve"> </w:t>
      </w:r>
      <w:r w:rsidR="00A8146E" w:rsidRPr="00BF454D">
        <w:rPr>
          <w:i/>
          <w:sz w:val="28"/>
          <w:szCs w:val="28"/>
        </w:rPr>
        <w:t>shall</w:t>
      </w:r>
      <w:r w:rsidR="00A8146E" w:rsidRPr="00BF454D">
        <w:rPr>
          <w:sz w:val="28"/>
          <w:szCs w:val="28"/>
        </w:rPr>
        <w:t xml:space="preserve"> mean an offer that conforms, at bid opening, in all material respects to the solicitation. A responsive offer is an offer that unconditionally undertakes to provide the education facility the government intends to acquire as specified in the solicitation, and only on contract terms and conditions as are materially consistent with those specified in the solicitation</w:t>
      </w:r>
      <w:r w:rsidR="00A8146E" w:rsidRPr="00BF454D">
        <w:rPr>
          <w:strike/>
          <w:sz w:val="28"/>
          <w:szCs w:val="28"/>
        </w:rPr>
        <w:t>, and that includes a complete breakdown of the project cost to include, at a minimum: (1) hard construction costs; (2) soft costs including management, development, and other related project fees; and (3) the annual lease payment schedule identifying any financing, insurance, and maintenance costs and terms</w:t>
      </w:r>
      <w:r w:rsidR="00A8146E" w:rsidRPr="00BF454D">
        <w:rPr>
          <w:sz w:val="28"/>
          <w:szCs w:val="28"/>
        </w:rPr>
        <w:t>.</w:t>
      </w:r>
    </w:p>
    <w:p w14:paraId="602F8107" w14:textId="34E8EE01" w:rsidR="00F85FE0" w:rsidRPr="00BF454D" w:rsidRDefault="00F85FE0" w:rsidP="00131BCA">
      <w:pPr>
        <w:pStyle w:val="WP6L1"/>
        <w:spacing w:line="360" w:lineRule="auto"/>
        <w:contextualSpacing/>
        <w:rPr>
          <w:rFonts w:eastAsia="Times New Roman"/>
          <w:sz w:val="28"/>
          <w:szCs w:val="28"/>
        </w:rPr>
      </w:pPr>
      <w:r w:rsidRPr="00BF454D">
        <w:rPr>
          <w:rFonts w:eastAsia="Times New Roman"/>
          <w:sz w:val="28"/>
          <w:szCs w:val="28"/>
        </w:rPr>
        <w:lastRenderedPageBreak/>
        <w:t xml:space="preserve">§ 58D105 Chapter 58D, Title 5, Guam Code Annotated, </w:t>
      </w:r>
      <w:r w:rsidR="0058579D">
        <w:rPr>
          <w:rFonts w:eastAsia="Times New Roman"/>
          <w:sz w:val="28"/>
          <w:szCs w:val="28"/>
        </w:rPr>
        <w:t xml:space="preserve">as amended by Public Law 34-19, </w:t>
      </w:r>
      <w:r w:rsidRPr="00BF454D">
        <w:rPr>
          <w:rFonts w:eastAsia="Times New Roman"/>
          <w:sz w:val="28"/>
          <w:szCs w:val="28"/>
        </w:rPr>
        <w:t xml:space="preserve">is </w:t>
      </w:r>
      <w:r w:rsidR="0058579D" w:rsidRPr="00BF454D">
        <w:rPr>
          <w:rFonts w:eastAsia="Times New Roman"/>
          <w:i/>
          <w:sz w:val="28"/>
          <w:szCs w:val="28"/>
        </w:rPr>
        <w:t>amended</w:t>
      </w:r>
      <w:r w:rsidR="00C744C7" w:rsidRPr="00BF454D">
        <w:rPr>
          <w:rFonts w:eastAsia="Times New Roman"/>
          <w:sz w:val="28"/>
          <w:szCs w:val="28"/>
        </w:rPr>
        <w:t xml:space="preserve"> </w:t>
      </w:r>
      <w:r w:rsidRPr="00BF454D">
        <w:rPr>
          <w:rFonts w:eastAsia="Times New Roman"/>
          <w:sz w:val="28"/>
          <w:szCs w:val="28"/>
        </w:rPr>
        <w:t>to read as follows:</w:t>
      </w:r>
    </w:p>
    <w:p w14:paraId="1975C28F" w14:textId="66FF7261" w:rsidR="00F85FE0" w:rsidRPr="00BF454D" w:rsidRDefault="00C744C7" w:rsidP="00131BCA">
      <w:pPr>
        <w:spacing w:after="0" w:line="360" w:lineRule="auto"/>
        <w:contextualSpacing/>
        <w:rPr>
          <w:b/>
          <w:sz w:val="28"/>
          <w:szCs w:val="28"/>
        </w:rPr>
      </w:pPr>
      <w:r>
        <w:rPr>
          <w:sz w:val="28"/>
          <w:szCs w:val="28"/>
        </w:rPr>
        <w:t>“</w:t>
      </w:r>
      <w:r w:rsidR="00F85FE0" w:rsidRPr="00BF454D">
        <w:rPr>
          <w:b/>
          <w:sz w:val="28"/>
          <w:szCs w:val="28"/>
        </w:rPr>
        <w:t>§ 58D105. Procurement.</w:t>
      </w:r>
    </w:p>
    <w:p w14:paraId="55B5B9B2" w14:textId="6DED9312" w:rsidR="00C55EF0" w:rsidRPr="00BF454D" w:rsidRDefault="00F85FE0" w:rsidP="00131BCA">
      <w:pPr>
        <w:spacing w:after="0" w:line="360" w:lineRule="auto"/>
        <w:ind w:left="720" w:firstLine="720"/>
        <w:contextualSpacing/>
        <w:jc w:val="both"/>
        <w:rPr>
          <w:strike/>
          <w:sz w:val="28"/>
          <w:szCs w:val="28"/>
        </w:rPr>
      </w:pPr>
      <w:r w:rsidRPr="00BF454D">
        <w:rPr>
          <w:sz w:val="28"/>
          <w:szCs w:val="28"/>
        </w:rPr>
        <w:t xml:space="preserve">The </w:t>
      </w:r>
      <w:r w:rsidRPr="00BF454D">
        <w:rPr>
          <w:strike/>
          <w:sz w:val="28"/>
          <w:szCs w:val="28"/>
        </w:rPr>
        <w:t xml:space="preserve">government of Guam or an education agency </w:t>
      </w:r>
      <w:r w:rsidRPr="00BF454D">
        <w:rPr>
          <w:i/>
          <w:strike/>
          <w:sz w:val="28"/>
          <w:szCs w:val="28"/>
        </w:rPr>
        <w:t>shall</w:t>
      </w:r>
      <w:r w:rsidRPr="00BF454D">
        <w:rPr>
          <w:strike/>
          <w:sz w:val="28"/>
          <w:szCs w:val="28"/>
        </w:rPr>
        <w:t xml:space="preserve"> solicit through the Department of Public Works</w:t>
      </w:r>
      <w:r w:rsidR="00270B0E" w:rsidRPr="00BF454D">
        <w:rPr>
          <w:sz w:val="28"/>
          <w:szCs w:val="28"/>
        </w:rPr>
        <w:t xml:space="preserve"> </w:t>
      </w:r>
      <w:r w:rsidR="00C744C7" w:rsidRPr="00BF454D">
        <w:rPr>
          <w:sz w:val="28"/>
          <w:szCs w:val="28"/>
          <w:u w:val="single"/>
        </w:rPr>
        <w:t>Guam Economic Development Authority (</w:t>
      </w:r>
      <w:r w:rsidR="00270B0E" w:rsidRPr="00BF454D">
        <w:rPr>
          <w:sz w:val="28"/>
          <w:szCs w:val="28"/>
          <w:u w:val="single"/>
        </w:rPr>
        <w:t>GEDA</w:t>
      </w:r>
      <w:r w:rsidR="00C744C7" w:rsidRPr="00C744C7">
        <w:rPr>
          <w:sz w:val="28"/>
          <w:szCs w:val="28"/>
          <w:u w:val="single"/>
        </w:rPr>
        <w:t>)</w:t>
      </w:r>
      <w:r w:rsidR="00726E7B">
        <w:rPr>
          <w:sz w:val="28"/>
          <w:szCs w:val="28"/>
          <w:u w:val="single"/>
        </w:rPr>
        <w:t xml:space="preserve"> </w:t>
      </w:r>
      <w:r w:rsidR="00726E7B" w:rsidRPr="00BF454D">
        <w:rPr>
          <w:i/>
          <w:sz w:val="28"/>
          <w:szCs w:val="28"/>
          <w:u w:val="single"/>
        </w:rPr>
        <w:t>shall</w:t>
      </w:r>
      <w:r w:rsidR="00726E7B">
        <w:rPr>
          <w:sz w:val="28"/>
          <w:szCs w:val="28"/>
          <w:u w:val="single"/>
        </w:rPr>
        <w:t xml:space="preserve"> solicit</w:t>
      </w:r>
      <w:r w:rsidRPr="00BF454D">
        <w:rPr>
          <w:sz w:val="28"/>
          <w:szCs w:val="28"/>
        </w:rPr>
        <w:t xml:space="preserve">, </w:t>
      </w:r>
      <w:r w:rsidRPr="00BF454D">
        <w:rPr>
          <w:strike/>
          <w:sz w:val="28"/>
          <w:szCs w:val="28"/>
        </w:rPr>
        <w:t>in compliance with</w:t>
      </w:r>
      <w:r w:rsidRPr="00BF454D">
        <w:rPr>
          <w:sz w:val="28"/>
          <w:szCs w:val="28"/>
        </w:rPr>
        <w:t xml:space="preserve"> </w:t>
      </w:r>
      <w:r w:rsidR="00726E7B" w:rsidRPr="00BF454D">
        <w:rPr>
          <w:sz w:val="28"/>
          <w:szCs w:val="28"/>
          <w:u w:val="single"/>
        </w:rPr>
        <w:t>pursuant to</w:t>
      </w:r>
      <w:r w:rsidR="00726E7B">
        <w:rPr>
          <w:sz w:val="28"/>
          <w:szCs w:val="28"/>
        </w:rPr>
        <w:t xml:space="preserve"> </w:t>
      </w:r>
      <w:r w:rsidRPr="00BF454D">
        <w:rPr>
          <w:sz w:val="28"/>
          <w:szCs w:val="28"/>
        </w:rPr>
        <w:t>the Guam procurement law, for the renovation or construction of the education facility under a thirty (30) year lease-back arrangement</w:t>
      </w:r>
      <w:r w:rsidRPr="00BF454D">
        <w:rPr>
          <w:strike/>
          <w:sz w:val="28"/>
          <w:szCs w:val="28"/>
        </w:rPr>
        <w:t>, together with insurance and maintenance of the education facility over the lease-back period</w:t>
      </w:r>
      <w:r w:rsidRPr="00BF454D">
        <w:rPr>
          <w:sz w:val="28"/>
          <w:szCs w:val="28"/>
        </w:rPr>
        <w:t xml:space="preserve">, according to the needs of the education agency and consistent with this Chapter. The solicitation </w:t>
      </w:r>
      <w:r w:rsidRPr="00BF454D">
        <w:rPr>
          <w:i/>
          <w:sz w:val="28"/>
          <w:szCs w:val="28"/>
        </w:rPr>
        <w:t>shall</w:t>
      </w:r>
      <w:r w:rsidRPr="00BF454D">
        <w:rPr>
          <w:sz w:val="28"/>
          <w:szCs w:val="28"/>
        </w:rPr>
        <w:t xml:space="preserve"> specifically state the minimum specifications that will be required for a submitted proposal to be considered. The determination of responsible offerors and responsive offers </w:t>
      </w:r>
      <w:r w:rsidRPr="00BF454D">
        <w:rPr>
          <w:i/>
          <w:sz w:val="28"/>
          <w:szCs w:val="28"/>
        </w:rPr>
        <w:t>shall</w:t>
      </w:r>
      <w:r w:rsidRPr="00BF454D">
        <w:rPr>
          <w:sz w:val="28"/>
          <w:szCs w:val="28"/>
        </w:rPr>
        <w:t xml:space="preserve"> be made by</w:t>
      </w:r>
      <w:r w:rsidRPr="00BF454D">
        <w:rPr>
          <w:strike/>
          <w:sz w:val="28"/>
          <w:szCs w:val="28"/>
        </w:rPr>
        <w:t xml:space="preserve"> a selection committee</w:t>
      </w:r>
      <w:r w:rsidR="00C55EF0" w:rsidRPr="00BF454D">
        <w:rPr>
          <w:strike/>
          <w:sz w:val="28"/>
          <w:szCs w:val="28"/>
        </w:rPr>
        <w:t xml:space="preserve"> </w:t>
      </w:r>
      <w:r w:rsidRPr="00BF454D">
        <w:rPr>
          <w:strike/>
          <w:sz w:val="28"/>
          <w:szCs w:val="28"/>
        </w:rPr>
        <w:t>comprised of the Superintendent of the Depa</w:t>
      </w:r>
      <w:r w:rsidR="00C55EF0" w:rsidRPr="00BF454D">
        <w:rPr>
          <w:strike/>
          <w:sz w:val="28"/>
          <w:szCs w:val="28"/>
        </w:rPr>
        <w:t xml:space="preserve">rtment of Education, serving as </w:t>
      </w:r>
      <w:r w:rsidRPr="00BF454D">
        <w:rPr>
          <w:strike/>
          <w:sz w:val="28"/>
          <w:szCs w:val="28"/>
        </w:rPr>
        <w:t>Chairman, and including the Director of the Department of Public Wor</w:t>
      </w:r>
      <w:r w:rsidR="00C55EF0" w:rsidRPr="00BF454D">
        <w:rPr>
          <w:strike/>
          <w:sz w:val="28"/>
          <w:szCs w:val="28"/>
        </w:rPr>
        <w:t xml:space="preserve">ks or </w:t>
      </w:r>
      <w:r w:rsidRPr="00BF454D">
        <w:rPr>
          <w:strike/>
          <w:sz w:val="28"/>
          <w:szCs w:val="28"/>
        </w:rPr>
        <w:t>Deputy Director, the Director of the D</w:t>
      </w:r>
      <w:r w:rsidR="00C55EF0" w:rsidRPr="00BF454D">
        <w:rPr>
          <w:strike/>
          <w:sz w:val="28"/>
          <w:szCs w:val="28"/>
        </w:rPr>
        <w:t xml:space="preserve">epartment of Land Management or </w:t>
      </w:r>
      <w:r w:rsidRPr="00BF454D">
        <w:rPr>
          <w:strike/>
          <w:sz w:val="28"/>
          <w:szCs w:val="28"/>
        </w:rPr>
        <w:t>Deputy Director, the Administrator of th</w:t>
      </w:r>
      <w:r w:rsidR="00C55EF0" w:rsidRPr="00BF454D">
        <w:rPr>
          <w:strike/>
          <w:sz w:val="28"/>
          <w:szCs w:val="28"/>
        </w:rPr>
        <w:t xml:space="preserve">e Guam Environmental Protection </w:t>
      </w:r>
      <w:r w:rsidRPr="00BF454D">
        <w:rPr>
          <w:strike/>
          <w:sz w:val="28"/>
          <w:szCs w:val="28"/>
        </w:rPr>
        <w:t>Agency or Deputy Administrator, an</w:t>
      </w:r>
      <w:r w:rsidR="00C55EF0" w:rsidRPr="00BF454D">
        <w:rPr>
          <w:strike/>
          <w:sz w:val="28"/>
          <w:szCs w:val="28"/>
        </w:rPr>
        <w:t xml:space="preserve">d </w:t>
      </w:r>
      <w:r w:rsidR="00C55EF0" w:rsidRPr="00BF454D">
        <w:rPr>
          <w:sz w:val="28"/>
          <w:szCs w:val="28"/>
        </w:rPr>
        <w:t>the Administrator of</w:t>
      </w:r>
      <w:r w:rsidR="00C744C7" w:rsidRPr="00C744C7">
        <w:rPr>
          <w:szCs w:val="28"/>
        </w:rPr>
        <w:t xml:space="preserve"> </w:t>
      </w:r>
      <w:r w:rsidR="00C744C7" w:rsidRPr="00BF454D">
        <w:rPr>
          <w:strike/>
          <w:sz w:val="28"/>
          <w:szCs w:val="28"/>
        </w:rPr>
        <w:t xml:space="preserve">the Guam Economic Development Authority </w:t>
      </w:r>
      <w:r w:rsidR="00C744C7" w:rsidRPr="00BF454D">
        <w:rPr>
          <w:sz w:val="28"/>
          <w:szCs w:val="28"/>
          <w:u w:val="single"/>
        </w:rPr>
        <w:t>GEDA</w:t>
      </w:r>
      <w:r w:rsidR="00C744C7">
        <w:rPr>
          <w:sz w:val="28"/>
          <w:szCs w:val="28"/>
        </w:rPr>
        <w:t xml:space="preserve"> </w:t>
      </w:r>
      <w:r w:rsidRPr="00BF454D">
        <w:rPr>
          <w:strike/>
          <w:sz w:val="28"/>
          <w:szCs w:val="28"/>
        </w:rPr>
        <w:t>or Depu</w:t>
      </w:r>
      <w:r w:rsidR="00C55EF0" w:rsidRPr="00BF454D">
        <w:rPr>
          <w:strike/>
          <w:sz w:val="28"/>
          <w:szCs w:val="28"/>
        </w:rPr>
        <w:t>ty Administrator</w:t>
      </w:r>
      <w:r w:rsidR="00C55EF0" w:rsidRPr="00BF454D">
        <w:rPr>
          <w:sz w:val="28"/>
          <w:szCs w:val="28"/>
        </w:rPr>
        <w:t>.</w:t>
      </w:r>
      <w:r w:rsidR="00C55EF0" w:rsidRPr="00BF454D">
        <w:rPr>
          <w:strike/>
          <w:sz w:val="28"/>
          <w:szCs w:val="28"/>
        </w:rPr>
        <w:t xml:space="preserve"> The committee </w:t>
      </w:r>
      <w:r w:rsidRPr="00BF454D">
        <w:rPr>
          <w:strike/>
          <w:sz w:val="28"/>
          <w:szCs w:val="28"/>
        </w:rPr>
        <w:t>shall evaluate offerors and offers received base</w:t>
      </w:r>
      <w:r w:rsidR="00C55EF0" w:rsidRPr="00BF454D">
        <w:rPr>
          <w:strike/>
          <w:sz w:val="28"/>
          <w:szCs w:val="28"/>
        </w:rPr>
        <w:t xml:space="preserve">d on the requirements set forth </w:t>
      </w:r>
      <w:r w:rsidRPr="00BF454D">
        <w:rPr>
          <w:strike/>
          <w:sz w:val="28"/>
          <w:szCs w:val="28"/>
        </w:rPr>
        <w:t>in the solicitation for renovation or construc</w:t>
      </w:r>
      <w:r w:rsidR="00C55EF0" w:rsidRPr="00BF454D">
        <w:rPr>
          <w:strike/>
          <w:sz w:val="28"/>
          <w:szCs w:val="28"/>
        </w:rPr>
        <w:t xml:space="preserve">tion of the education facility.  </w:t>
      </w:r>
    </w:p>
    <w:p w14:paraId="37A1C206" w14:textId="77777777" w:rsidR="00C55EF0" w:rsidRDefault="00F85FE0" w:rsidP="00131BCA">
      <w:pPr>
        <w:spacing w:after="0" w:line="360" w:lineRule="auto"/>
        <w:ind w:left="720" w:firstLine="720"/>
        <w:contextualSpacing/>
        <w:jc w:val="both"/>
        <w:rPr>
          <w:strike/>
          <w:sz w:val="28"/>
          <w:szCs w:val="28"/>
        </w:rPr>
      </w:pPr>
      <w:r w:rsidRPr="00BF454D">
        <w:rPr>
          <w:strike/>
          <w:sz w:val="28"/>
          <w:szCs w:val="28"/>
        </w:rPr>
        <w:t xml:space="preserve">The award of the contract </w:t>
      </w:r>
      <w:r w:rsidRPr="00BF454D">
        <w:rPr>
          <w:i/>
          <w:strike/>
          <w:sz w:val="28"/>
          <w:szCs w:val="28"/>
        </w:rPr>
        <w:t>shall</w:t>
      </w:r>
      <w:r w:rsidRPr="00BF454D">
        <w:rPr>
          <w:strike/>
          <w:sz w:val="28"/>
          <w:szCs w:val="28"/>
        </w:rPr>
        <w:t xml:space="preserve"> be based u</w:t>
      </w:r>
      <w:r w:rsidR="00C55EF0" w:rsidRPr="00BF454D">
        <w:rPr>
          <w:strike/>
          <w:sz w:val="28"/>
          <w:szCs w:val="28"/>
        </w:rPr>
        <w:t xml:space="preserve">pon a responsive offer </w:t>
      </w:r>
      <w:r w:rsidRPr="00BF454D">
        <w:rPr>
          <w:strike/>
          <w:sz w:val="28"/>
          <w:szCs w:val="28"/>
        </w:rPr>
        <w:t>submitted by a responsible offeror that is res</w:t>
      </w:r>
      <w:r w:rsidR="00C55EF0" w:rsidRPr="00BF454D">
        <w:rPr>
          <w:strike/>
          <w:sz w:val="28"/>
          <w:szCs w:val="28"/>
        </w:rPr>
        <w:t xml:space="preserve">ponsive to the solicitation and </w:t>
      </w:r>
      <w:r w:rsidRPr="00BF454D">
        <w:rPr>
          <w:strike/>
          <w:sz w:val="28"/>
          <w:szCs w:val="28"/>
        </w:rPr>
        <w:t>offers the lowest annual leaseback rate to the</w:t>
      </w:r>
      <w:r w:rsidR="00C55EF0" w:rsidRPr="00BF454D">
        <w:rPr>
          <w:strike/>
          <w:sz w:val="28"/>
          <w:szCs w:val="28"/>
        </w:rPr>
        <w:t xml:space="preserve"> government of Guam for a fixed thirty (30) year term.  </w:t>
      </w:r>
    </w:p>
    <w:p w14:paraId="3671E688" w14:textId="4E3012B3" w:rsidR="00726E7B" w:rsidRPr="00BF454D" w:rsidRDefault="00726E7B" w:rsidP="00131BCA">
      <w:pPr>
        <w:spacing w:after="0" w:line="360" w:lineRule="auto"/>
        <w:ind w:left="720" w:firstLine="720"/>
        <w:contextualSpacing/>
        <w:jc w:val="both"/>
        <w:rPr>
          <w:strike/>
          <w:sz w:val="28"/>
          <w:szCs w:val="28"/>
        </w:rPr>
      </w:pPr>
      <w:r w:rsidRPr="00BF454D">
        <w:rPr>
          <w:sz w:val="28"/>
          <w:szCs w:val="28"/>
        </w:rPr>
        <w:t xml:space="preserve">The solicitation </w:t>
      </w:r>
      <w:r w:rsidRPr="00BF454D">
        <w:rPr>
          <w:i/>
          <w:strike/>
          <w:sz w:val="28"/>
          <w:szCs w:val="28"/>
        </w:rPr>
        <w:t>shall</w:t>
      </w:r>
      <w:r w:rsidRPr="00BF454D">
        <w:rPr>
          <w:strike/>
          <w:sz w:val="28"/>
          <w:szCs w:val="28"/>
        </w:rPr>
        <w:t xml:space="preserve"> be issued within thirty (30) days of enactment of this Act</w:t>
      </w:r>
      <w:r w:rsidRPr="00BF454D">
        <w:rPr>
          <w:sz w:val="28"/>
          <w:szCs w:val="28"/>
        </w:rPr>
        <w:t xml:space="preserve"> for the renovation or construction of a new Simon Sanchez High School on the existing site, which may include demolition of such portions of the existing facility as necessary</w:t>
      </w:r>
      <w:r w:rsidRPr="00BF454D">
        <w:rPr>
          <w:strike/>
          <w:sz w:val="28"/>
          <w:szCs w:val="28"/>
        </w:rPr>
        <w:t>.</w:t>
      </w:r>
      <w:r w:rsidRPr="00BF454D">
        <w:rPr>
          <w:sz w:val="28"/>
          <w:szCs w:val="28"/>
          <w:u w:val="single"/>
        </w:rPr>
        <w:t xml:space="preserve">, </w:t>
      </w:r>
      <w:r w:rsidRPr="00BF454D">
        <w:rPr>
          <w:i/>
          <w:sz w:val="28"/>
          <w:szCs w:val="28"/>
          <w:u w:val="single"/>
        </w:rPr>
        <w:t>shall</w:t>
      </w:r>
      <w:r w:rsidRPr="00726E7B">
        <w:rPr>
          <w:sz w:val="28"/>
          <w:szCs w:val="28"/>
          <w:u w:val="single"/>
        </w:rPr>
        <w:t xml:space="preserve"> be issued within thirty (30) days of completion of the architectural and engineering design for the new Simon Sanchez High School</w:t>
      </w:r>
      <w:r w:rsidRPr="008B76D0">
        <w:rPr>
          <w:sz w:val="28"/>
          <w:szCs w:val="28"/>
        </w:rPr>
        <w:t>.</w:t>
      </w:r>
    </w:p>
    <w:p w14:paraId="4F6BFEA5" w14:textId="0C7C6291" w:rsidR="00F85FE0" w:rsidRPr="00BF454D" w:rsidRDefault="00F85FE0" w:rsidP="00131BCA">
      <w:pPr>
        <w:spacing w:after="0" w:line="360" w:lineRule="auto"/>
        <w:ind w:left="720" w:firstLine="720"/>
        <w:contextualSpacing/>
        <w:jc w:val="both"/>
        <w:rPr>
          <w:sz w:val="28"/>
          <w:szCs w:val="28"/>
        </w:rPr>
      </w:pPr>
      <w:r w:rsidRPr="00BF454D">
        <w:rPr>
          <w:sz w:val="28"/>
          <w:szCs w:val="28"/>
        </w:rPr>
        <w:t>Notwithstanding any other provision o</w:t>
      </w:r>
      <w:r w:rsidR="00C55EF0" w:rsidRPr="00BF454D">
        <w:rPr>
          <w:sz w:val="28"/>
          <w:szCs w:val="28"/>
        </w:rPr>
        <w:t xml:space="preserve">f law, the solicitation for the </w:t>
      </w:r>
      <w:r w:rsidRPr="00BF454D">
        <w:rPr>
          <w:sz w:val="28"/>
          <w:szCs w:val="28"/>
        </w:rPr>
        <w:t>renovation or construction of the educatio</w:t>
      </w:r>
      <w:r w:rsidR="00C55EF0" w:rsidRPr="00BF454D">
        <w:rPr>
          <w:sz w:val="28"/>
          <w:szCs w:val="28"/>
        </w:rPr>
        <w:t xml:space="preserve">n facility to be located on the </w:t>
      </w:r>
      <w:r w:rsidRPr="00BF454D">
        <w:rPr>
          <w:sz w:val="28"/>
          <w:szCs w:val="28"/>
        </w:rPr>
        <w:t>existing site of Simon Sanchez High Scho</w:t>
      </w:r>
      <w:r w:rsidR="00C55EF0" w:rsidRPr="00BF454D">
        <w:rPr>
          <w:sz w:val="28"/>
          <w:szCs w:val="28"/>
        </w:rPr>
        <w:t>ol</w:t>
      </w:r>
      <w:r w:rsidR="00C55EF0" w:rsidRPr="00BF454D">
        <w:rPr>
          <w:strike/>
          <w:sz w:val="28"/>
          <w:szCs w:val="28"/>
        </w:rPr>
        <w:t xml:space="preserve">, together with insurance and </w:t>
      </w:r>
      <w:r w:rsidRPr="00BF454D">
        <w:rPr>
          <w:strike/>
          <w:sz w:val="28"/>
          <w:szCs w:val="28"/>
        </w:rPr>
        <w:t xml:space="preserve">maintenance of the education facility over the </w:t>
      </w:r>
      <w:r w:rsidR="00C55EF0" w:rsidRPr="00BF454D">
        <w:rPr>
          <w:strike/>
          <w:sz w:val="28"/>
          <w:szCs w:val="28"/>
        </w:rPr>
        <w:t xml:space="preserve">lease-back period, </w:t>
      </w:r>
      <w:r w:rsidR="00C55EF0" w:rsidRPr="00BF454D">
        <w:rPr>
          <w:i/>
          <w:sz w:val="28"/>
          <w:szCs w:val="28"/>
        </w:rPr>
        <w:t>shall not</w:t>
      </w:r>
      <w:r w:rsidR="00C55EF0" w:rsidRPr="00BF454D">
        <w:rPr>
          <w:sz w:val="28"/>
          <w:szCs w:val="28"/>
        </w:rPr>
        <w:t xml:space="preserve"> be </w:t>
      </w:r>
      <w:r w:rsidRPr="00BF454D">
        <w:rPr>
          <w:sz w:val="28"/>
          <w:szCs w:val="28"/>
        </w:rPr>
        <w:t>combined with other procurement pursuant t</w:t>
      </w:r>
      <w:r w:rsidR="00C55EF0" w:rsidRPr="00BF454D">
        <w:rPr>
          <w:sz w:val="28"/>
          <w:szCs w:val="28"/>
        </w:rPr>
        <w:t xml:space="preserve">o Public Law 32-121 (the repair </w:t>
      </w:r>
      <w:r w:rsidRPr="00BF454D">
        <w:rPr>
          <w:sz w:val="28"/>
          <w:szCs w:val="28"/>
        </w:rPr>
        <w:t>and ma</w:t>
      </w:r>
      <w:r w:rsidR="00C55EF0" w:rsidRPr="00BF454D">
        <w:rPr>
          <w:sz w:val="28"/>
          <w:szCs w:val="28"/>
        </w:rPr>
        <w:t>intenance of 35 other schools).</w:t>
      </w:r>
    </w:p>
    <w:p w14:paraId="27187B1E" w14:textId="43D55E15" w:rsidR="00C90418" w:rsidRPr="00BF454D" w:rsidRDefault="00C55EF0" w:rsidP="00131BCA">
      <w:pPr>
        <w:spacing w:after="0" w:line="360" w:lineRule="auto"/>
        <w:ind w:left="720" w:firstLine="720"/>
        <w:contextualSpacing/>
        <w:jc w:val="both"/>
        <w:rPr>
          <w:sz w:val="28"/>
          <w:szCs w:val="28"/>
        </w:rPr>
      </w:pPr>
      <w:r w:rsidRPr="00BF454D">
        <w:rPr>
          <w:sz w:val="28"/>
          <w:szCs w:val="28"/>
          <w:u w:val="single"/>
        </w:rPr>
        <w:t xml:space="preserve">GEDA </w:t>
      </w:r>
      <w:r w:rsidR="00C90418" w:rsidRPr="00BF454D">
        <w:rPr>
          <w:i/>
          <w:sz w:val="28"/>
          <w:szCs w:val="28"/>
          <w:u w:val="single"/>
        </w:rPr>
        <w:t>shall</w:t>
      </w:r>
      <w:r w:rsidR="00C90418" w:rsidRPr="00BF454D">
        <w:rPr>
          <w:sz w:val="28"/>
          <w:szCs w:val="28"/>
          <w:u w:val="single"/>
        </w:rPr>
        <w:t xml:space="preserve"> serve as the purchasing agency and </w:t>
      </w:r>
      <w:r w:rsidRPr="00BF454D">
        <w:rPr>
          <w:sz w:val="28"/>
          <w:szCs w:val="28"/>
          <w:u w:val="single"/>
        </w:rPr>
        <w:t xml:space="preserve">may solicit one or </w:t>
      </w:r>
      <w:r w:rsidR="00C744C7">
        <w:rPr>
          <w:sz w:val="28"/>
          <w:szCs w:val="28"/>
          <w:u w:val="single"/>
        </w:rPr>
        <w:t xml:space="preserve">more </w:t>
      </w:r>
      <w:r w:rsidRPr="00BF454D">
        <w:rPr>
          <w:sz w:val="28"/>
          <w:szCs w:val="28"/>
          <w:u w:val="single"/>
        </w:rPr>
        <w:t xml:space="preserve">entities to perform one or more of the </w:t>
      </w:r>
      <w:r w:rsidR="00862093" w:rsidRPr="00BF454D">
        <w:rPr>
          <w:sz w:val="28"/>
          <w:szCs w:val="28"/>
          <w:u w:val="single"/>
        </w:rPr>
        <w:t>responsibilities</w:t>
      </w:r>
      <w:r w:rsidRPr="00BF454D">
        <w:rPr>
          <w:sz w:val="28"/>
          <w:szCs w:val="28"/>
          <w:u w:val="single"/>
        </w:rPr>
        <w:t xml:space="preserve"> required by the contractor </w:t>
      </w:r>
      <w:r w:rsidR="002A5F71" w:rsidRPr="00BF454D">
        <w:rPr>
          <w:sz w:val="28"/>
          <w:szCs w:val="28"/>
          <w:u w:val="single"/>
        </w:rPr>
        <w:t>described in this</w:t>
      </w:r>
      <w:r w:rsidRPr="00BF454D">
        <w:rPr>
          <w:sz w:val="28"/>
          <w:szCs w:val="28"/>
          <w:u w:val="single"/>
        </w:rPr>
        <w:t xml:space="preserve"> Act, including, but not limited to, those described in §</w:t>
      </w:r>
      <w:r w:rsidR="00726E7B" w:rsidRPr="008B76D0">
        <w:rPr>
          <w:sz w:val="28"/>
          <w:szCs w:val="28"/>
          <w:u w:val="single"/>
        </w:rPr>
        <w:t>§</w:t>
      </w:r>
      <w:r w:rsidRPr="00BF454D">
        <w:rPr>
          <w:sz w:val="28"/>
          <w:szCs w:val="28"/>
          <w:u w:val="single"/>
        </w:rPr>
        <w:t xml:space="preserve"> 58D103, 58D106, </w:t>
      </w:r>
      <w:r w:rsidR="002A5F71" w:rsidRPr="00BF454D">
        <w:rPr>
          <w:sz w:val="28"/>
          <w:szCs w:val="28"/>
          <w:u w:val="single"/>
        </w:rPr>
        <w:t>58D111</w:t>
      </w:r>
      <w:r w:rsidR="00726E7B">
        <w:rPr>
          <w:sz w:val="28"/>
          <w:szCs w:val="28"/>
          <w:u w:val="single"/>
        </w:rPr>
        <w:t xml:space="preserve"> </w:t>
      </w:r>
      <w:r w:rsidR="002A5F71" w:rsidRPr="00BF454D">
        <w:rPr>
          <w:sz w:val="28"/>
          <w:szCs w:val="28"/>
          <w:u w:val="single"/>
        </w:rPr>
        <w:t>and</w:t>
      </w:r>
      <w:r w:rsidRPr="00BF454D">
        <w:rPr>
          <w:sz w:val="28"/>
          <w:szCs w:val="28"/>
          <w:u w:val="single"/>
        </w:rPr>
        <w:t xml:space="preserve"> 58D112</w:t>
      </w:r>
      <w:r w:rsidR="00726E7B">
        <w:rPr>
          <w:sz w:val="28"/>
          <w:szCs w:val="28"/>
          <w:u w:val="single"/>
        </w:rPr>
        <w:t xml:space="preserve"> of this Act</w:t>
      </w:r>
      <w:r w:rsidRPr="00BF454D">
        <w:rPr>
          <w:sz w:val="28"/>
          <w:szCs w:val="28"/>
          <w:u w:val="single"/>
        </w:rPr>
        <w:t xml:space="preserve">, in accordance with Guam procurement law. </w:t>
      </w:r>
      <w:r w:rsidR="00C90418" w:rsidRPr="00BF454D">
        <w:rPr>
          <w:sz w:val="28"/>
          <w:szCs w:val="28"/>
          <w:u w:val="single"/>
        </w:rPr>
        <w:t>The GEDA Administrator</w:t>
      </w:r>
      <w:r w:rsidR="00C744C7" w:rsidRPr="00BF454D">
        <w:rPr>
          <w:sz w:val="28"/>
          <w:szCs w:val="28"/>
          <w:u w:val="single"/>
        </w:rPr>
        <w:t xml:space="preserve"> </w:t>
      </w:r>
      <w:r w:rsidR="00C90418" w:rsidRPr="00BF454D">
        <w:rPr>
          <w:i/>
          <w:sz w:val="28"/>
          <w:szCs w:val="28"/>
          <w:u w:val="single"/>
        </w:rPr>
        <w:t>shall</w:t>
      </w:r>
      <w:r w:rsidR="00C90418" w:rsidRPr="00BF454D">
        <w:rPr>
          <w:sz w:val="28"/>
          <w:szCs w:val="28"/>
          <w:u w:val="single"/>
        </w:rPr>
        <w:t xml:space="preserve"> serve as the procurement officer.</w:t>
      </w:r>
      <w:r w:rsidR="00C744C7" w:rsidRPr="00BF454D">
        <w:rPr>
          <w:sz w:val="28"/>
          <w:szCs w:val="28"/>
        </w:rPr>
        <w:t>”</w:t>
      </w:r>
      <w:r w:rsidR="00C90418" w:rsidRPr="00BF454D">
        <w:rPr>
          <w:sz w:val="28"/>
          <w:szCs w:val="28"/>
        </w:rPr>
        <w:t xml:space="preserve"> </w:t>
      </w:r>
    </w:p>
    <w:p w14:paraId="71380470" w14:textId="1BC6E918" w:rsidR="00674BD0" w:rsidRPr="00BF454D" w:rsidRDefault="00136291" w:rsidP="00131BCA">
      <w:pPr>
        <w:pStyle w:val="WP6L1"/>
        <w:spacing w:line="360" w:lineRule="auto"/>
        <w:contextualSpacing/>
        <w:rPr>
          <w:rFonts w:eastAsia="Times New Roman"/>
          <w:sz w:val="28"/>
          <w:szCs w:val="28"/>
        </w:rPr>
      </w:pPr>
      <w:r w:rsidRPr="00BF454D">
        <w:rPr>
          <w:rFonts w:eastAsia="Times New Roman"/>
          <w:sz w:val="28"/>
          <w:szCs w:val="28"/>
        </w:rPr>
        <w:t>§ 58D108 of Chapter 58D, Title 5, Guam Code Annotated,</w:t>
      </w:r>
      <w:r w:rsidR="0058579D">
        <w:rPr>
          <w:rFonts w:eastAsia="Times New Roman"/>
          <w:sz w:val="28"/>
          <w:szCs w:val="28"/>
        </w:rPr>
        <w:t xml:space="preserve"> as amended by Public Law 34-19,</w:t>
      </w:r>
      <w:r w:rsidRPr="00BF454D">
        <w:rPr>
          <w:rFonts w:eastAsia="Times New Roman"/>
          <w:sz w:val="28"/>
          <w:szCs w:val="28"/>
        </w:rPr>
        <w:t xml:space="preserve"> is </w:t>
      </w:r>
      <w:r w:rsidRPr="00BF454D">
        <w:rPr>
          <w:rFonts w:eastAsia="Times New Roman"/>
          <w:i/>
          <w:sz w:val="28"/>
          <w:szCs w:val="28"/>
        </w:rPr>
        <w:t>amended</w:t>
      </w:r>
      <w:r w:rsidRPr="00BF454D">
        <w:rPr>
          <w:rFonts w:eastAsia="Times New Roman"/>
          <w:sz w:val="28"/>
          <w:szCs w:val="28"/>
        </w:rPr>
        <w:t xml:space="preserve"> to read as follows:</w:t>
      </w:r>
    </w:p>
    <w:p w14:paraId="0D0F3507" w14:textId="77777777" w:rsidR="00136291" w:rsidRPr="00BF454D" w:rsidRDefault="00136291" w:rsidP="00131BCA">
      <w:pPr>
        <w:pStyle w:val="O-BodyText5DS"/>
        <w:spacing w:line="360" w:lineRule="auto"/>
        <w:contextualSpacing/>
        <w:rPr>
          <w:rFonts w:eastAsia="Times New Roman"/>
          <w:b/>
          <w:sz w:val="28"/>
          <w:szCs w:val="28"/>
        </w:rPr>
      </w:pPr>
      <w:r w:rsidRPr="00BF454D">
        <w:rPr>
          <w:rFonts w:eastAsia="Times New Roman"/>
          <w:b/>
          <w:sz w:val="28"/>
          <w:szCs w:val="28"/>
        </w:rPr>
        <w:t>“§ 58D108. Financing.</w:t>
      </w:r>
    </w:p>
    <w:p w14:paraId="1B71F63B" w14:textId="13929FB9" w:rsidR="002E567F" w:rsidRPr="00BF454D" w:rsidRDefault="00136291" w:rsidP="00131BCA">
      <w:pPr>
        <w:pStyle w:val="O-BodyText5DS"/>
        <w:spacing w:line="360" w:lineRule="auto"/>
        <w:ind w:left="720"/>
        <w:contextualSpacing/>
        <w:rPr>
          <w:rFonts w:eastAsia="Times New Roman"/>
          <w:sz w:val="28"/>
          <w:szCs w:val="28"/>
          <w:u w:val="single"/>
        </w:rPr>
      </w:pPr>
      <w:r w:rsidRPr="00BF454D">
        <w:rPr>
          <w:rFonts w:eastAsia="Times New Roman"/>
          <w:sz w:val="28"/>
          <w:szCs w:val="28"/>
        </w:rPr>
        <w:t xml:space="preserve">To minimize the financing cost to the government of Guam, </w:t>
      </w:r>
      <w:r w:rsidRPr="00BF454D">
        <w:rPr>
          <w:rFonts w:eastAsia="Times New Roman"/>
          <w:strike/>
          <w:sz w:val="28"/>
          <w:szCs w:val="28"/>
        </w:rPr>
        <w:t>financing utilized by the contractor</w:t>
      </w:r>
      <w:r w:rsidRPr="00BF454D">
        <w:rPr>
          <w:rFonts w:eastAsia="Times New Roman"/>
          <w:sz w:val="28"/>
          <w:szCs w:val="28"/>
        </w:rPr>
        <w:t xml:space="preserve"> to fund the design, renovation, or construction of an education facility </w:t>
      </w:r>
      <w:r w:rsidRPr="00BF454D">
        <w:rPr>
          <w:rFonts w:eastAsia="Times New Roman"/>
          <w:strike/>
          <w:sz w:val="28"/>
          <w:szCs w:val="28"/>
        </w:rPr>
        <w:t>may be</w:t>
      </w:r>
      <w:r w:rsidRPr="00BF454D">
        <w:rPr>
          <w:rFonts w:eastAsia="Times New Roman"/>
          <w:sz w:val="28"/>
          <w:szCs w:val="28"/>
        </w:rPr>
        <w:t xml:space="preserve"> through tax-exempt obligations or other financial instruments, </w:t>
      </w:r>
      <w:r w:rsidRPr="00BF454D">
        <w:rPr>
          <w:rFonts w:eastAsia="Times New Roman"/>
          <w:strike/>
          <w:sz w:val="28"/>
          <w:szCs w:val="28"/>
        </w:rPr>
        <w:t>provided, such financing is available at interest rates determined by the Guam Economic Development Authority (GEDA) to be reasonable and competitive.</w:t>
      </w:r>
      <w:r w:rsidRPr="00BF454D">
        <w:rPr>
          <w:rFonts w:eastAsia="Times New Roman"/>
          <w:sz w:val="28"/>
          <w:szCs w:val="28"/>
        </w:rPr>
        <w:t xml:space="preserve"> </w:t>
      </w:r>
      <w:r w:rsidR="002E567F" w:rsidRPr="00BF454D">
        <w:rPr>
          <w:rFonts w:eastAsia="Times New Roman"/>
          <w:sz w:val="28"/>
          <w:szCs w:val="28"/>
        </w:rPr>
        <w:t xml:space="preserve"> </w:t>
      </w:r>
      <w:r w:rsidR="002E567F" w:rsidRPr="00BF454D">
        <w:rPr>
          <w:rFonts w:eastAsia="Times New Roman"/>
          <w:i/>
          <w:sz w:val="28"/>
          <w:szCs w:val="28"/>
          <w:u w:val="single"/>
        </w:rPr>
        <w:t>I Liheslaturan Guåhan</w:t>
      </w:r>
      <w:r w:rsidR="002E567F" w:rsidRPr="00BF454D">
        <w:rPr>
          <w:rFonts w:eastAsia="Times New Roman"/>
          <w:sz w:val="28"/>
          <w:szCs w:val="28"/>
          <w:u w:val="single"/>
        </w:rPr>
        <w:t xml:space="preserve">, pursuant to </w:t>
      </w:r>
      <w:r w:rsidR="0058579D">
        <w:rPr>
          <w:rFonts w:eastAsia="Times New Roman"/>
          <w:sz w:val="28"/>
          <w:szCs w:val="28"/>
          <w:u w:val="single"/>
        </w:rPr>
        <w:t xml:space="preserve">12 GCA </w:t>
      </w:r>
      <w:r w:rsidR="002E567F" w:rsidRPr="00BF454D">
        <w:rPr>
          <w:rFonts w:eastAsia="Times New Roman"/>
          <w:sz w:val="28"/>
          <w:szCs w:val="28"/>
          <w:u w:val="single"/>
        </w:rPr>
        <w:t>§</w:t>
      </w:r>
      <w:r w:rsidR="0058579D">
        <w:rPr>
          <w:rFonts w:eastAsia="Times New Roman"/>
          <w:sz w:val="28"/>
          <w:szCs w:val="28"/>
          <w:u w:val="single"/>
        </w:rPr>
        <w:t xml:space="preserve"> </w:t>
      </w:r>
      <w:r w:rsidR="002E567F" w:rsidRPr="00BF454D">
        <w:rPr>
          <w:rFonts w:eastAsia="Times New Roman"/>
          <w:sz w:val="28"/>
          <w:szCs w:val="28"/>
          <w:u w:val="single"/>
        </w:rPr>
        <w:t>50103(k)</w:t>
      </w:r>
      <w:r w:rsidR="0058579D">
        <w:rPr>
          <w:rFonts w:eastAsia="Times New Roman"/>
          <w:sz w:val="28"/>
          <w:szCs w:val="28"/>
          <w:u w:val="single"/>
        </w:rPr>
        <w:t xml:space="preserve">, </w:t>
      </w:r>
      <w:r w:rsidR="002E567F" w:rsidRPr="00BF454D">
        <w:rPr>
          <w:rFonts w:eastAsia="Times New Roman"/>
          <w:sz w:val="28"/>
          <w:szCs w:val="28"/>
          <w:u w:val="single"/>
        </w:rPr>
        <w:t xml:space="preserve">hereby approves the issuance and sale by </w:t>
      </w:r>
      <w:r w:rsidR="00262052" w:rsidRPr="00BF454D">
        <w:rPr>
          <w:rFonts w:eastAsia="Times New Roman"/>
          <w:sz w:val="28"/>
          <w:szCs w:val="28"/>
          <w:u w:val="single"/>
        </w:rPr>
        <w:t>the Guam Economic Development Authority (</w:t>
      </w:r>
      <w:r w:rsidR="009A4CC0" w:rsidRPr="00BF454D">
        <w:rPr>
          <w:rFonts w:eastAsia="Times New Roman"/>
          <w:sz w:val="28"/>
          <w:szCs w:val="28"/>
          <w:u w:val="single"/>
        </w:rPr>
        <w:t>GEDA</w:t>
      </w:r>
      <w:r w:rsidR="00262052" w:rsidRPr="00BF454D">
        <w:rPr>
          <w:rFonts w:eastAsia="Times New Roman"/>
          <w:sz w:val="28"/>
          <w:szCs w:val="28"/>
          <w:u w:val="single"/>
        </w:rPr>
        <w:t>)</w:t>
      </w:r>
      <w:r w:rsidR="002E567F" w:rsidRPr="00BF454D">
        <w:rPr>
          <w:rFonts w:eastAsia="Times New Roman"/>
          <w:sz w:val="28"/>
          <w:szCs w:val="28"/>
          <w:u w:val="single"/>
        </w:rPr>
        <w:t xml:space="preserve"> of one or more series of tax-exempt and/or taxable Lease Revenue Bonds, as provided in this Section, for </w:t>
      </w:r>
      <w:r w:rsidR="009A4CC0" w:rsidRPr="00BF454D">
        <w:rPr>
          <w:rFonts w:eastAsia="Times New Roman"/>
          <w:sz w:val="28"/>
          <w:szCs w:val="28"/>
          <w:u w:val="single"/>
        </w:rPr>
        <w:t>one or more of the following purposes</w:t>
      </w:r>
      <w:r w:rsidR="002E567F" w:rsidRPr="00BF454D">
        <w:rPr>
          <w:rFonts w:eastAsia="Times New Roman"/>
          <w:sz w:val="28"/>
          <w:szCs w:val="28"/>
          <w:u w:val="single"/>
        </w:rPr>
        <w:t xml:space="preserve">: (1) financing the design, renovation or construction and maintenance of an education facility, (2) financing any capitalized interest relating to the </w:t>
      </w:r>
      <w:r w:rsidR="008C791A" w:rsidRPr="00BF454D">
        <w:rPr>
          <w:rFonts w:eastAsia="Times New Roman"/>
          <w:sz w:val="28"/>
          <w:szCs w:val="28"/>
          <w:u w:val="single"/>
        </w:rPr>
        <w:t>b</w:t>
      </w:r>
      <w:r w:rsidR="002E567F" w:rsidRPr="00BF454D">
        <w:rPr>
          <w:rFonts w:eastAsia="Times New Roman"/>
          <w:sz w:val="28"/>
          <w:szCs w:val="28"/>
          <w:u w:val="single"/>
        </w:rPr>
        <w:t xml:space="preserve">onds, </w:t>
      </w:r>
      <w:r w:rsidR="009A4CC0" w:rsidRPr="00BF454D">
        <w:rPr>
          <w:rFonts w:eastAsia="Times New Roman"/>
          <w:sz w:val="28"/>
          <w:szCs w:val="28"/>
          <w:u w:val="single"/>
        </w:rPr>
        <w:t xml:space="preserve">(3) funding a reserve fund with respect to the bonds, </w:t>
      </w:r>
      <w:r w:rsidR="002E567F" w:rsidRPr="00BF454D">
        <w:rPr>
          <w:rFonts w:eastAsia="Times New Roman"/>
          <w:sz w:val="28"/>
          <w:szCs w:val="28"/>
          <w:u w:val="single"/>
        </w:rPr>
        <w:t>and (4) paying expenses relating to the authorization, sale and issuance of the bonds, including without limitation, printing costs, costs of reproducing documents, credit enhancement fees, underwriting, legal, feasibility, financial advisory and accounting fees and charges, fees paid to banks or other financial institutions providing credit enhancement, costs of credit ratings and other costs, charges and fees in connection with the issuance, sale and delivery of the bonds, subject to the following additional conditions:</w:t>
      </w:r>
    </w:p>
    <w:p w14:paraId="7E00011C" w14:textId="4499C2ED" w:rsidR="002E567F" w:rsidRPr="00BF454D" w:rsidRDefault="002E567F" w:rsidP="00131BCA">
      <w:pPr>
        <w:pStyle w:val="O-BodyText5DS"/>
        <w:tabs>
          <w:tab w:val="left" w:pos="2520"/>
        </w:tabs>
        <w:spacing w:line="360" w:lineRule="auto"/>
        <w:ind w:left="1440"/>
        <w:contextualSpacing/>
        <w:rPr>
          <w:rFonts w:eastAsia="Times New Roman"/>
          <w:sz w:val="28"/>
          <w:szCs w:val="28"/>
          <w:u w:val="single"/>
        </w:rPr>
      </w:pPr>
      <w:r w:rsidRPr="00BF454D">
        <w:rPr>
          <w:rFonts w:eastAsia="Times New Roman"/>
          <w:sz w:val="28"/>
          <w:szCs w:val="28"/>
          <w:u w:val="single"/>
        </w:rPr>
        <w:t>(</w:t>
      </w:r>
      <w:r w:rsidR="009A4CC0" w:rsidRPr="00BF454D">
        <w:rPr>
          <w:rFonts w:eastAsia="Times New Roman"/>
          <w:sz w:val="28"/>
          <w:szCs w:val="28"/>
          <w:u w:val="single"/>
        </w:rPr>
        <w:t>a</w:t>
      </w:r>
      <w:r w:rsidRPr="00BF454D">
        <w:rPr>
          <w:rFonts w:eastAsia="Times New Roman"/>
          <w:sz w:val="28"/>
          <w:szCs w:val="28"/>
          <w:u w:val="single"/>
        </w:rPr>
        <w:t>)</w:t>
      </w:r>
      <w:r w:rsidRPr="00BF454D">
        <w:rPr>
          <w:rFonts w:eastAsia="Times New Roman"/>
          <w:sz w:val="28"/>
          <w:szCs w:val="28"/>
          <w:u w:val="single"/>
        </w:rPr>
        <w:tab/>
      </w:r>
      <w:r w:rsidR="00465ECF" w:rsidRPr="00BF454D">
        <w:rPr>
          <w:rFonts w:eastAsia="Times New Roman"/>
          <w:sz w:val="28"/>
          <w:szCs w:val="28"/>
          <w:u w:val="single"/>
        </w:rPr>
        <w:t xml:space="preserve">The terms and conditions of the bonds </w:t>
      </w:r>
      <w:r w:rsidR="00465ECF" w:rsidRPr="00BF454D">
        <w:rPr>
          <w:rFonts w:eastAsia="Times New Roman"/>
          <w:i/>
          <w:sz w:val="28"/>
          <w:szCs w:val="28"/>
          <w:u w:val="single"/>
        </w:rPr>
        <w:t>shall</w:t>
      </w:r>
      <w:r w:rsidR="00465ECF" w:rsidRPr="00BF454D">
        <w:rPr>
          <w:rFonts w:eastAsia="Times New Roman"/>
          <w:sz w:val="28"/>
          <w:szCs w:val="28"/>
          <w:u w:val="single"/>
        </w:rPr>
        <w:t xml:space="preserve"> be as determined by </w:t>
      </w:r>
      <w:r w:rsidR="00465ECF" w:rsidRPr="00BF454D">
        <w:rPr>
          <w:rFonts w:eastAsia="Times New Roman"/>
          <w:i/>
          <w:sz w:val="28"/>
          <w:szCs w:val="28"/>
          <w:u w:val="single"/>
        </w:rPr>
        <w:t>I Maga’lahen Guåhan</w:t>
      </w:r>
      <w:r w:rsidR="00465ECF" w:rsidRPr="00BF454D">
        <w:rPr>
          <w:rFonts w:eastAsia="Times New Roman"/>
          <w:sz w:val="28"/>
          <w:szCs w:val="28"/>
          <w:u w:val="single"/>
        </w:rPr>
        <w:t xml:space="preserve"> by the execution of a certificate or indenture authorizing the issuance of the bonds; provided, however, </w:t>
      </w:r>
      <w:r w:rsidRPr="00BF454D">
        <w:rPr>
          <w:rFonts w:eastAsia="Times New Roman"/>
          <w:sz w:val="28"/>
          <w:szCs w:val="28"/>
          <w:u w:val="single"/>
        </w:rPr>
        <w:t xml:space="preserve">that the bonds </w:t>
      </w:r>
      <w:r w:rsidRPr="00BF454D">
        <w:rPr>
          <w:rFonts w:eastAsia="Times New Roman"/>
          <w:i/>
          <w:sz w:val="28"/>
          <w:szCs w:val="28"/>
          <w:u w:val="single"/>
        </w:rPr>
        <w:t>shall</w:t>
      </w:r>
      <w:r w:rsidRPr="00BF454D">
        <w:rPr>
          <w:rFonts w:eastAsia="Times New Roman"/>
          <w:sz w:val="28"/>
          <w:szCs w:val="28"/>
          <w:u w:val="single"/>
        </w:rPr>
        <w:t xml:space="preserve"> mature </w:t>
      </w:r>
      <w:r w:rsidRPr="00BF454D">
        <w:rPr>
          <w:rFonts w:eastAsia="Times New Roman"/>
          <w:i/>
          <w:sz w:val="28"/>
          <w:szCs w:val="28"/>
          <w:u w:val="single"/>
        </w:rPr>
        <w:t>not later than</w:t>
      </w:r>
      <w:r w:rsidRPr="00BF454D">
        <w:rPr>
          <w:rFonts w:eastAsia="Times New Roman"/>
          <w:sz w:val="28"/>
          <w:szCs w:val="28"/>
          <w:u w:val="single"/>
        </w:rPr>
        <w:t xml:space="preserve"> thirty (30)</w:t>
      </w:r>
      <w:r w:rsidR="0058579D">
        <w:rPr>
          <w:rFonts w:eastAsia="Times New Roman"/>
          <w:sz w:val="28"/>
          <w:szCs w:val="28"/>
          <w:u w:val="single"/>
        </w:rPr>
        <w:t xml:space="preserve"> </w:t>
      </w:r>
      <w:r w:rsidRPr="00BF454D">
        <w:rPr>
          <w:rFonts w:eastAsia="Times New Roman"/>
          <w:sz w:val="28"/>
          <w:szCs w:val="28"/>
          <w:u w:val="single"/>
        </w:rPr>
        <w:t xml:space="preserve">years after their date of issuance, </w:t>
      </w:r>
      <w:r w:rsidRPr="00BF454D">
        <w:rPr>
          <w:rFonts w:eastAsia="Times New Roman"/>
          <w:i/>
          <w:sz w:val="28"/>
          <w:szCs w:val="28"/>
          <w:u w:val="single"/>
        </w:rPr>
        <w:t>shall</w:t>
      </w:r>
      <w:r w:rsidRPr="00BF454D">
        <w:rPr>
          <w:rFonts w:eastAsia="Times New Roman"/>
          <w:sz w:val="28"/>
          <w:szCs w:val="28"/>
          <w:u w:val="single"/>
        </w:rPr>
        <w:t xml:space="preserve"> bear interest at such rates and be sold for such price or prices as </w:t>
      </w:r>
      <w:r w:rsidRPr="00BF454D">
        <w:rPr>
          <w:rFonts w:eastAsia="Times New Roman"/>
          <w:i/>
          <w:sz w:val="28"/>
          <w:szCs w:val="28"/>
          <w:u w:val="single"/>
        </w:rPr>
        <w:t>shall</w:t>
      </w:r>
      <w:r w:rsidRPr="00BF454D">
        <w:rPr>
          <w:rFonts w:eastAsia="Times New Roman"/>
          <w:sz w:val="28"/>
          <w:szCs w:val="28"/>
          <w:u w:val="single"/>
        </w:rPr>
        <w:t xml:space="preserve"> result in a yield to the bondholders that does not exceed </w:t>
      </w:r>
      <w:r w:rsidR="00862093" w:rsidRPr="00BF454D">
        <w:rPr>
          <w:rFonts w:eastAsia="Times New Roman"/>
          <w:sz w:val="28"/>
          <w:szCs w:val="28"/>
          <w:u w:val="single"/>
        </w:rPr>
        <w:t>seven</w:t>
      </w:r>
      <w:r w:rsidR="00743C15" w:rsidRPr="00BF454D">
        <w:rPr>
          <w:rFonts w:eastAsia="Times New Roman"/>
          <w:sz w:val="28"/>
          <w:szCs w:val="28"/>
          <w:u w:val="single"/>
        </w:rPr>
        <w:t xml:space="preserve"> and one-half</w:t>
      </w:r>
      <w:r w:rsidRPr="00BF454D">
        <w:rPr>
          <w:rFonts w:eastAsia="Times New Roman"/>
          <w:sz w:val="28"/>
          <w:szCs w:val="28"/>
          <w:u w:val="single"/>
        </w:rPr>
        <w:t xml:space="preserve"> percent (</w:t>
      </w:r>
      <w:r w:rsidR="00743C15" w:rsidRPr="00BF454D">
        <w:rPr>
          <w:rFonts w:eastAsia="Times New Roman"/>
          <w:sz w:val="28"/>
          <w:szCs w:val="28"/>
          <w:u w:val="single"/>
        </w:rPr>
        <w:t>7.5</w:t>
      </w:r>
      <w:r w:rsidRPr="00BF454D">
        <w:rPr>
          <w:rFonts w:eastAsia="Times New Roman"/>
          <w:sz w:val="28"/>
          <w:szCs w:val="28"/>
          <w:u w:val="single"/>
        </w:rPr>
        <w:t xml:space="preserve">%) per annum; </w:t>
      </w:r>
    </w:p>
    <w:p w14:paraId="61377A8B" w14:textId="77777777" w:rsidR="00743C15" w:rsidRPr="00BF454D" w:rsidRDefault="00743C15" w:rsidP="00131BCA">
      <w:pPr>
        <w:pStyle w:val="O-BodyText5DS"/>
        <w:tabs>
          <w:tab w:val="left" w:pos="2520"/>
        </w:tabs>
        <w:spacing w:line="360" w:lineRule="auto"/>
        <w:ind w:left="1440"/>
        <w:contextualSpacing/>
        <w:rPr>
          <w:rFonts w:eastAsia="Times New Roman"/>
          <w:sz w:val="28"/>
          <w:szCs w:val="28"/>
          <w:u w:val="single"/>
        </w:rPr>
      </w:pPr>
      <w:r w:rsidRPr="00BF454D">
        <w:rPr>
          <w:rFonts w:eastAsia="Times New Roman"/>
          <w:sz w:val="28"/>
          <w:szCs w:val="28"/>
          <w:u w:val="single"/>
        </w:rPr>
        <w:t>(b)</w:t>
      </w:r>
      <w:r w:rsidRPr="00BF454D">
        <w:rPr>
          <w:rFonts w:eastAsia="Times New Roman"/>
          <w:sz w:val="28"/>
          <w:szCs w:val="28"/>
          <w:u w:val="single"/>
        </w:rPr>
        <w:tab/>
        <w:t xml:space="preserve">Any such pledge or reservation authorized hereunder </w:t>
      </w:r>
      <w:r w:rsidRPr="00BF454D">
        <w:rPr>
          <w:rFonts w:eastAsia="Times New Roman"/>
          <w:i/>
          <w:sz w:val="28"/>
          <w:szCs w:val="28"/>
          <w:u w:val="single"/>
        </w:rPr>
        <w:t>shall</w:t>
      </w:r>
      <w:r w:rsidRPr="00BF454D">
        <w:rPr>
          <w:rFonts w:eastAsia="Times New Roman"/>
          <w:sz w:val="28"/>
          <w:szCs w:val="28"/>
          <w:u w:val="single"/>
        </w:rPr>
        <w:t xml:space="preserve"> be valid and binding from the time the pledge or reservation is made and </w:t>
      </w:r>
      <w:r w:rsidRPr="00BF454D">
        <w:rPr>
          <w:rFonts w:eastAsia="Times New Roman"/>
          <w:i/>
          <w:sz w:val="28"/>
          <w:szCs w:val="28"/>
          <w:u w:val="single"/>
        </w:rPr>
        <w:t>shall</w:t>
      </w:r>
      <w:r w:rsidRPr="00BF454D">
        <w:rPr>
          <w:rFonts w:eastAsia="Times New Roman"/>
          <w:sz w:val="28"/>
          <w:szCs w:val="28"/>
          <w:u w:val="single"/>
        </w:rPr>
        <w:t xml:space="preserve"> be limited to Five Million Fifty-one Thousand, Nine Hundred Seventy-Seven Dollars and Ninety-eight cents ($5,051,977.98) per year during the Lease-Back Period; and</w:t>
      </w:r>
    </w:p>
    <w:p w14:paraId="28650B93" w14:textId="3F85988E" w:rsidR="002E567F" w:rsidRPr="00BF454D" w:rsidRDefault="002E567F" w:rsidP="00131BCA">
      <w:pPr>
        <w:pStyle w:val="O-BodyText5DS"/>
        <w:tabs>
          <w:tab w:val="left" w:pos="2520"/>
        </w:tabs>
        <w:spacing w:line="360" w:lineRule="auto"/>
        <w:ind w:left="1440"/>
        <w:contextualSpacing/>
        <w:rPr>
          <w:rFonts w:eastAsia="Times New Roman"/>
          <w:sz w:val="28"/>
          <w:szCs w:val="28"/>
          <w:u w:val="single"/>
        </w:rPr>
      </w:pPr>
      <w:r w:rsidRPr="00BF454D">
        <w:rPr>
          <w:rFonts w:eastAsia="Times New Roman"/>
          <w:sz w:val="28"/>
          <w:szCs w:val="28"/>
          <w:u w:val="single"/>
        </w:rPr>
        <w:t>(</w:t>
      </w:r>
      <w:r w:rsidR="00743C15" w:rsidRPr="00BF454D">
        <w:rPr>
          <w:rFonts w:eastAsia="Times New Roman"/>
          <w:sz w:val="28"/>
          <w:szCs w:val="28"/>
          <w:u w:val="single"/>
        </w:rPr>
        <w:t>c</w:t>
      </w:r>
      <w:r w:rsidRPr="00BF454D">
        <w:rPr>
          <w:rFonts w:eastAsia="Times New Roman"/>
          <w:sz w:val="28"/>
          <w:szCs w:val="28"/>
          <w:u w:val="single"/>
        </w:rPr>
        <w:t>)</w:t>
      </w:r>
      <w:r w:rsidRPr="00BF454D">
        <w:rPr>
          <w:rFonts w:eastAsia="Times New Roman"/>
          <w:sz w:val="28"/>
          <w:szCs w:val="28"/>
          <w:u w:val="single"/>
        </w:rPr>
        <w:tab/>
      </w:r>
      <w:r w:rsidR="0058579D">
        <w:rPr>
          <w:rFonts w:eastAsia="Times New Roman"/>
          <w:sz w:val="28"/>
          <w:szCs w:val="28"/>
          <w:u w:val="single"/>
        </w:rPr>
        <w:t>The</w:t>
      </w:r>
      <w:r w:rsidRPr="00BF454D">
        <w:rPr>
          <w:rFonts w:eastAsia="Times New Roman"/>
          <w:sz w:val="28"/>
          <w:szCs w:val="28"/>
          <w:u w:val="single"/>
        </w:rPr>
        <w:t xml:space="preserve"> </w:t>
      </w:r>
      <w:r w:rsidR="008C791A" w:rsidRPr="00BF454D">
        <w:rPr>
          <w:rFonts w:eastAsia="Times New Roman"/>
          <w:sz w:val="28"/>
          <w:szCs w:val="28"/>
          <w:u w:val="single"/>
        </w:rPr>
        <w:t>b</w:t>
      </w:r>
      <w:r w:rsidRPr="00BF454D">
        <w:rPr>
          <w:rFonts w:eastAsia="Times New Roman"/>
          <w:sz w:val="28"/>
          <w:szCs w:val="28"/>
          <w:u w:val="single"/>
        </w:rPr>
        <w:t xml:space="preserve">onds </w:t>
      </w:r>
      <w:r w:rsidR="0058579D" w:rsidRPr="00BF454D">
        <w:rPr>
          <w:rFonts w:eastAsia="Times New Roman"/>
          <w:i/>
          <w:sz w:val="28"/>
          <w:szCs w:val="28"/>
          <w:u w:val="single"/>
        </w:rPr>
        <w:t>shall</w:t>
      </w:r>
      <w:r w:rsidR="0058579D" w:rsidRPr="00BF454D">
        <w:rPr>
          <w:rFonts w:eastAsia="Times New Roman"/>
          <w:sz w:val="28"/>
          <w:szCs w:val="28"/>
          <w:u w:val="single"/>
        </w:rPr>
        <w:t xml:space="preserve"> </w:t>
      </w:r>
      <w:r w:rsidRPr="00BF454D">
        <w:rPr>
          <w:rFonts w:eastAsia="Times New Roman"/>
          <w:sz w:val="28"/>
          <w:szCs w:val="28"/>
          <w:u w:val="single"/>
        </w:rPr>
        <w:t>not be “public indebtedness,” as that term is defined in 48 USC § 1423a.</w:t>
      </w:r>
    </w:p>
    <w:p w14:paraId="4779E184" w14:textId="3E6F054C" w:rsidR="00743C15" w:rsidRPr="00BF454D" w:rsidRDefault="009A4CC0" w:rsidP="00131BCA">
      <w:pPr>
        <w:pStyle w:val="O-BodyText5DS"/>
        <w:spacing w:line="360" w:lineRule="auto"/>
        <w:ind w:left="720"/>
        <w:contextualSpacing/>
        <w:rPr>
          <w:rFonts w:eastAsia="Times New Roman"/>
          <w:sz w:val="28"/>
          <w:szCs w:val="28"/>
          <w:u w:val="single"/>
        </w:rPr>
      </w:pPr>
      <w:r w:rsidRPr="00BF454D">
        <w:rPr>
          <w:rFonts w:eastAsia="Times New Roman"/>
          <w:sz w:val="28"/>
          <w:szCs w:val="28"/>
          <w:u w:val="single"/>
        </w:rPr>
        <w:t xml:space="preserve">Such bonds may be supported by </w:t>
      </w:r>
      <w:r w:rsidR="005A31C3" w:rsidRPr="00BF454D">
        <w:rPr>
          <w:rFonts w:eastAsia="Times New Roman"/>
          <w:sz w:val="28"/>
          <w:szCs w:val="28"/>
          <w:u w:val="single"/>
        </w:rPr>
        <w:t>a leases-back authorized by §</w:t>
      </w:r>
      <w:r w:rsidR="00C9342A" w:rsidRPr="00BF454D">
        <w:rPr>
          <w:rFonts w:eastAsia="Times New Roman"/>
          <w:sz w:val="28"/>
          <w:szCs w:val="28"/>
          <w:u w:val="single"/>
        </w:rPr>
        <w:t xml:space="preserve"> 58D104 </w:t>
      </w:r>
      <w:r w:rsidR="005A31C3" w:rsidRPr="00BF454D">
        <w:rPr>
          <w:rFonts w:eastAsia="Times New Roman"/>
          <w:sz w:val="28"/>
          <w:szCs w:val="28"/>
          <w:u w:val="single"/>
        </w:rPr>
        <w:t>including, but limited to</w:t>
      </w:r>
      <w:r w:rsidR="0058579D">
        <w:rPr>
          <w:rFonts w:eastAsia="Times New Roman"/>
          <w:sz w:val="28"/>
          <w:szCs w:val="28"/>
          <w:u w:val="single"/>
        </w:rPr>
        <w:t>,</w:t>
      </w:r>
      <w:r w:rsidR="005A31C3" w:rsidRPr="00BF454D">
        <w:rPr>
          <w:rFonts w:eastAsia="Times New Roman"/>
          <w:sz w:val="28"/>
          <w:szCs w:val="28"/>
          <w:u w:val="single"/>
        </w:rPr>
        <w:t xml:space="preserve"> </w:t>
      </w:r>
      <w:r w:rsidR="008C791A" w:rsidRPr="00BF454D">
        <w:rPr>
          <w:rFonts w:eastAsia="Times New Roman"/>
          <w:sz w:val="28"/>
          <w:szCs w:val="28"/>
          <w:u w:val="single"/>
        </w:rPr>
        <w:t xml:space="preserve">a </w:t>
      </w:r>
      <w:r w:rsidR="005A31C3" w:rsidRPr="00BF454D">
        <w:rPr>
          <w:rFonts w:eastAsia="Times New Roman"/>
          <w:sz w:val="28"/>
          <w:szCs w:val="28"/>
          <w:u w:val="single"/>
        </w:rPr>
        <w:t xml:space="preserve">lease-back between the government of Guam or an education agency and GEDA. </w:t>
      </w:r>
      <w:r w:rsidR="00465ECF" w:rsidRPr="00BF454D">
        <w:rPr>
          <w:rFonts w:eastAsia="Times New Roman"/>
          <w:sz w:val="28"/>
          <w:szCs w:val="28"/>
          <w:u w:val="single"/>
        </w:rPr>
        <w:t xml:space="preserve">  </w:t>
      </w:r>
    </w:p>
    <w:p w14:paraId="29CD5A00" w14:textId="09612094" w:rsidR="009A4CC0" w:rsidRPr="00BF454D" w:rsidRDefault="00465ECF" w:rsidP="00131BCA">
      <w:pPr>
        <w:pStyle w:val="O-BodyText5DS"/>
        <w:spacing w:line="360" w:lineRule="auto"/>
        <w:ind w:left="720"/>
        <w:contextualSpacing/>
        <w:rPr>
          <w:rFonts w:eastAsia="Times New Roman"/>
          <w:sz w:val="28"/>
          <w:szCs w:val="28"/>
          <w:u w:val="single"/>
        </w:rPr>
      </w:pPr>
      <w:r w:rsidRPr="00BF454D">
        <w:rPr>
          <w:rFonts w:eastAsia="Times New Roman"/>
          <w:sz w:val="28"/>
          <w:szCs w:val="28"/>
          <w:u w:val="single"/>
        </w:rPr>
        <w:t xml:space="preserve">In addition, </w:t>
      </w:r>
      <w:r w:rsidRPr="00BF454D">
        <w:rPr>
          <w:rFonts w:eastAsia="Times New Roman"/>
          <w:i/>
          <w:sz w:val="28"/>
          <w:szCs w:val="28"/>
          <w:u w:val="single"/>
        </w:rPr>
        <w:t>I Maga’lahen Guåhan</w:t>
      </w:r>
      <w:r w:rsidRPr="00BF454D">
        <w:rPr>
          <w:rFonts w:eastAsia="Times New Roman"/>
          <w:sz w:val="28"/>
          <w:szCs w:val="28"/>
          <w:u w:val="single"/>
        </w:rPr>
        <w:t xml:space="preserve"> </w:t>
      </w:r>
      <w:r w:rsidRPr="00BF454D">
        <w:rPr>
          <w:rFonts w:eastAsia="Times New Roman"/>
          <w:i/>
          <w:sz w:val="28"/>
          <w:szCs w:val="28"/>
          <w:u w:val="single"/>
        </w:rPr>
        <w:t>shall</w:t>
      </w:r>
      <w:r w:rsidRPr="00BF454D">
        <w:rPr>
          <w:rFonts w:eastAsia="Times New Roman"/>
          <w:sz w:val="28"/>
          <w:szCs w:val="28"/>
          <w:u w:val="single"/>
        </w:rPr>
        <w:t xml:space="preserve"> undertake his best efforts to cause a portion of any bonds issued pursuant to this </w:t>
      </w:r>
      <w:r w:rsidR="00AA0121">
        <w:rPr>
          <w:rFonts w:eastAsia="Times New Roman"/>
          <w:sz w:val="28"/>
          <w:szCs w:val="28"/>
          <w:u w:val="single"/>
        </w:rPr>
        <w:t xml:space="preserve">Section </w:t>
      </w:r>
      <w:r w:rsidRPr="00BF454D">
        <w:rPr>
          <w:rFonts w:eastAsia="Times New Roman"/>
          <w:sz w:val="28"/>
          <w:szCs w:val="28"/>
          <w:u w:val="single"/>
        </w:rPr>
        <w:t>to be offered for sale in Guam, as well as in other jurisdictions, if and to the extent that such offer and any sales resulting from such offer do not increase the cost to the government of Guam of issuing and repaying such bonds.</w:t>
      </w:r>
    </w:p>
    <w:p w14:paraId="46026BB2" w14:textId="6E2B946C" w:rsidR="00136291" w:rsidRPr="00BF454D" w:rsidRDefault="00136291" w:rsidP="00131BCA">
      <w:pPr>
        <w:pStyle w:val="O-BodyText5DS"/>
        <w:spacing w:line="360" w:lineRule="auto"/>
        <w:ind w:left="720"/>
        <w:contextualSpacing/>
        <w:rPr>
          <w:rFonts w:eastAsia="Times New Roman"/>
          <w:sz w:val="28"/>
          <w:szCs w:val="28"/>
        </w:rPr>
      </w:pPr>
      <w:r w:rsidRPr="00BF454D">
        <w:rPr>
          <w:rFonts w:eastAsia="Times New Roman"/>
          <w:strike/>
          <w:sz w:val="28"/>
          <w:szCs w:val="28"/>
        </w:rPr>
        <w:t>Alternatively, the contractor</w:t>
      </w:r>
      <w:r w:rsidRPr="00BF454D">
        <w:rPr>
          <w:rFonts w:eastAsia="Times New Roman"/>
          <w:sz w:val="28"/>
          <w:szCs w:val="28"/>
        </w:rPr>
        <w:t xml:space="preserve"> </w:t>
      </w:r>
      <w:r w:rsidR="00743C15" w:rsidRPr="00BF454D">
        <w:rPr>
          <w:rFonts w:eastAsia="Times New Roman"/>
          <w:sz w:val="28"/>
          <w:szCs w:val="28"/>
          <w:u w:val="single"/>
        </w:rPr>
        <w:t>GEDA</w:t>
      </w:r>
      <w:r w:rsidR="00743C15" w:rsidRPr="00BF454D">
        <w:rPr>
          <w:rFonts w:eastAsia="Times New Roman"/>
          <w:sz w:val="28"/>
          <w:szCs w:val="28"/>
        </w:rPr>
        <w:t xml:space="preserve"> </w:t>
      </w:r>
      <w:r w:rsidRPr="00BF454D">
        <w:rPr>
          <w:rFonts w:eastAsia="Times New Roman"/>
          <w:sz w:val="28"/>
          <w:szCs w:val="28"/>
        </w:rPr>
        <w:t>may use an alternative method of financing, including, but not limited to, a short term debt, mortgage, loan, federally guaranteed loan, or loan by an instrumentality of the United States of America, if such financing will better serve the needs of the people of Guam</w:t>
      </w:r>
      <w:r w:rsidR="00C90418" w:rsidRPr="00BF454D">
        <w:rPr>
          <w:rFonts w:eastAsia="Times New Roman"/>
          <w:sz w:val="28"/>
          <w:szCs w:val="28"/>
        </w:rPr>
        <w:t>, as determined by the procurement officer.</w:t>
      </w:r>
      <w:r w:rsidRPr="00BF454D">
        <w:rPr>
          <w:rFonts w:eastAsia="Times New Roman"/>
          <w:sz w:val="28"/>
          <w:szCs w:val="28"/>
        </w:rPr>
        <w:t xml:space="preserve"> </w:t>
      </w:r>
      <w:r w:rsidR="00743C15" w:rsidRPr="00BF454D">
        <w:rPr>
          <w:rFonts w:eastAsia="Times New Roman"/>
          <w:sz w:val="28"/>
          <w:szCs w:val="28"/>
        </w:rPr>
        <w:t xml:space="preserve"> </w:t>
      </w:r>
      <w:r w:rsidR="00743C15" w:rsidRPr="00BF454D">
        <w:rPr>
          <w:rFonts w:eastAsia="Times New Roman"/>
          <w:strike/>
          <w:sz w:val="28"/>
          <w:szCs w:val="28"/>
        </w:rPr>
        <w:t xml:space="preserve">Such alternative financing shall be approved by </w:t>
      </w:r>
      <w:r w:rsidR="00743C15" w:rsidRPr="00BF454D">
        <w:rPr>
          <w:rFonts w:eastAsia="Times New Roman"/>
          <w:i/>
          <w:strike/>
          <w:sz w:val="28"/>
          <w:szCs w:val="28"/>
        </w:rPr>
        <w:t>I Liheslaturan Guåhan</w:t>
      </w:r>
      <w:r w:rsidR="00743C15" w:rsidRPr="00BF454D">
        <w:rPr>
          <w:rFonts w:eastAsia="Times New Roman"/>
          <w:strike/>
          <w:sz w:val="28"/>
          <w:szCs w:val="28"/>
        </w:rPr>
        <w:t>.</w:t>
      </w:r>
      <w:r w:rsidR="00743C15" w:rsidRPr="00BF454D">
        <w:rPr>
          <w:rFonts w:eastAsia="Times New Roman"/>
          <w:sz w:val="28"/>
          <w:szCs w:val="28"/>
        </w:rPr>
        <w:t xml:space="preserve">  </w:t>
      </w:r>
      <w:r w:rsidRPr="00BF454D">
        <w:rPr>
          <w:rFonts w:eastAsia="Times New Roman"/>
          <w:sz w:val="28"/>
          <w:szCs w:val="28"/>
        </w:rPr>
        <w:t xml:space="preserve">The purpose for </w:t>
      </w:r>
      <w:r w:rsidRPr="00BF454D">
        <w:rPr>
          <w:rFonts w:eastAsia="Times New Roman"/>
          <w:strike/>
          <w:sz w:val="28"/>
          <w:szCs w:val="28"/>
        </w:rPr>
        <w:t>the requirements of</w:t>
      </w:r>
      <w:r w:rsidRPr="00BF454D">
        <w:rPr>
          <w:rFonts w:eastAsia="Times New Roman"/>
          <w:sz w:val="28"/>
          <w:szCs w:val="28"/>
        </w:rPr>
        <w:t xml:space="preserve"> this Section is to assure the government of Guam pays the lowest possible interest rate so that the cost to the government of Guam of financing the design, renovation or construction of an education facility, amortized through the lease-back payments from the government of Guam to the contractor, will be lower than regular commercial rates.</w:t>
      </w:r>
      <w:r w:rsidR="009A4CC0" w:rsidRPr="00BF454D">
        <w:rPr>
          <w:rFonts w:eastAsia="Times New Roman"/>
          <w:sz w:val="28"/>
          <w:szCs w:val="28"/>
        </w:rPr>
        <w:t>”</w:t>
      </w:r>
    </w:p>
    <w:p w14:paraId="6B7BA096" w14:textId="5BD81F97" w:rsidR="00B76FF7" w:rsidRPr="008447D0" w:rsidRDefault="00674BD0" w:rsidP="00131BCA">
      <w:pPr>
        <w:pStyle w:val="WP6L1"/>
        <w:spacing w:line="360" w:lineRule="auto"/>
        <w:contextualSpacing/>
        <w:rPr>
          <w:rFonts w:eastAsia="Times New Roman"/>
          <w:sz w:val="28"/>
          <w:szCs w:val="28"/>
        </w:rPr>
      </w:pPr>
      <w:r w:rsidRPr="00BF454D">
        <w:rPr>
          <w:rFonts w:eastAsia="Times New Roman"/>
          <w:b/>
          <w:sz w:val="28"/>
          <w:szCs w:val="28"/>
        </w:rPr>
        <w:t>Severability</w:t>
      </w:r>
      <w:r w:rsidR="000F0229" w:rsidRPr="00BF454D">
        <w:rPr>
          <w:rFonts w:eastAsia="Times New Roman"/>
          <w:b/>
          <w:sz w:val="28"/>
          <w:szCs w:val="28"/>
        </w:rPr>
        <w:t>.</w:t>
      </w:r>
      <w:r w:rsidR="000F0229" w:rsidRPr="00BF454D">
        <w:rPr>
          <w:rFonts w:eastAsia="Times New Roman"/>
          <w:sz w:val="28"/>
          <w:szCs w:val="28"/>
        </w:rPr>
        <w:t xml:space="preserve">  </w:t>
      </w:r>
      <w:r w:rsidRPr="00BF454D">
        <w:rPr>
          <w:rFonts w:eastAsia="Times New Roman"/>
          <w:sz w:val="28"/>
          <w:szCs w:val="28"/>
        </w:rPr>
        <w:t>If a provision of this act or its application to any person or circumstance is held invalid, the invalidity does not affect other provisions or applications of the act that can be given effect without the invalid provision or application, and to this end the provisions of this act are severable.</w:t>
      </w:r>
    </w:p>
    <w:sectPr w:rsidR="00B76FF7" w:rsidRPr="008447D0" w:rsidSect="000E22E5">
      <w:type w:val="continuous"/>
      <w:pgSz w:w="12240" w:h="15840"/>
      <w:pgMar w:top="1440" w:right="1800" w:bottom="1440" w:left="1800" w:header="720" w:footer="720" w:gutter="0"/>
      <w:lnNumType w:countBy="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A50F2" w14:textId="77777777" w:rsidR="00C8132A" w:rsidRDefault="00C8132A">
      <w:pPr>
        <w:spacing w:after="0"/>
      </w:pPr>
      <w:r>
        <w:separator/>
      </w:r>
    </w:p>
  </w:endnote>
  <w:endnote w:type="continuationSeparator" w:id="0">
    <w:p w14:paraId="33DC930E" w14:textId="77777777" w:rsidR="00C8132A" w:rsidRDefault="00C813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636E" w14:textId="77777777" w:rsidR="00726E7B" w:rsidRDefault="00726E7B" w:rsidP="00300E9E">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17E09C" w14:textId="77777777" w:rsidR="00726E7B" w:rsidRDefault="00726E7B" w:rsidP="00BF454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63FC4" w14:textId="07DD99AD" w:rsidR="00726E7B" w:rsidRDefault="00726E7B" w:rsidP="00300E9E">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7295C">
      <w:rPr>
        <w:rStyle w:val="PageNumber"/>
        <w:noProof/>
      </w:rPr>
      <w:t>2</w:t>
    </w:r>
    <w:r>
      <w:rPr>
        <w:rStyle w:val="PageNumber"/>
      </w:rPr>
      <w:fldChar w:fldCharType="end"/>
    </w:r>
  </w:p>
  <w:p w14:paraId="6830315C" w14:textId="77777777" w:rsidR="00726E7B" w:rsidRDefault="00726E7B" w:rsidP="00726E7B">
    <w:pPr>
      <w:spacing w:after="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39BAA" w14:textId="77777777" w:rsidR="00C8132A" w:rsidRDefault="00C8132A">
      <w:pPr>
        <w:spacing w:after="0"/>
      </w:pPr>
      <w:r>
        <w:separator/>
      </w:r>
    </w:p>
  </w:footnote>
  <w:footnote w:type="continuationSeparator" w:id="0">
    <w:p w14:paraId="16AD69DF" w14:textId="77777777" w:rsidR="00C8132A" w:rsidRDefault="00C8132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71BF3" w14:textId="77777777" w:rsidR="00726E7B" w:rsidRDefault="00726E7B">
    <w:pPr>
      <w:spacing w:after="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7ACF1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68C61A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50AF37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968930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C20799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C92EDA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DDCEA45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11EEF68"/>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2EBAEDB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E1C3CF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BA62DFC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singleLevel"/>
    <w:tmpl w:val="F2542A62"/>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000002"/>
    <w:multiLevelType w:val="hybridMultilevel"/>
    <w:tmpl w:val="0BECD0BE"/>
    <w:lvl w:ilvl="0" w:tplc="834ED54C">
      <w:start w:val="1"/>
      <w:numFmt w:val="bullet"/>
      <w:pStyle w:val="O-Bullet1"/>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000003"/>
    <w:multiLevelType w:val="hybridMultilevel"/>
    <w:tmpl w:val="82D6BDF4"/>
    <w:lvl w:ilvl="0" w:tplc="836AEF58">
      <w:start w:val="1"/>
      <w:numFmt w:val="bullet"/>
      <w:pStyle w:val="OResumeSidebarBullet"/>
      <w:lvlText w:val=""/>
      <w:lvlJc w:val="left"/>
      <w:pPr>
        <w:tabs>
          <w:tab w:val="num" w:pos="180"/>
        </w:tabs>
        <w:ind w:left="180" w:hanging="180"/>
      </w:pPr>
      <w:rPr>
        <w:rFonts w:ascii="Symbol" w:hAnsi="Symbol" w:hint="default"/>
        <w:sz w:val="16"/>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00000004"/>
    <w:multiLevelType w:val="multilevel"/>
    <w:tmpl w:val="0C849EEE"/>
    <w:name w:val="zzmpWP6||WP6|2|3|1|1|2|0||1|0|0||1|0|0||1|0|0||1|0|0||1|0|0||1|0|0||1|0|0||1|0|0||"/>
    <w:lvl w:ilvl="0">
      <w:start w:val="1"/>
      <w:numFmt w:val="decimal"/>
      <w:pStyle w:val="WP6L1"/>
      <w:lvlText w:val="Section %1."/>
      <w:lvlJc w:val="left"/>
      <w:pPr>
        <w:tabs>
          <w:tab w:val="num" w:pos="1440"/>
        </w:tabs>
        <w:ind w:firstLine="720"/>
      </w:pPr>
      <w:rPr>
        <w:rFonts w:cs="Times New Roman"/>
        <w:b/>
        <w:i w:val="0"/>
        <w:caps w:val="0"/>
        <w:smallCaps w:val="0"/>
        <w:strike w:val="0"/>
        <w:dstrike w:val="0"/>
        <w:vanish w:val="0"/>
        <w:color w:val="00206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WP6L2"/>
      <w:lvlText w:val="(%2)"/>
      <w:lvlJc w:val="left"/>
      <w:pPr>
        <w:tabs>
          <w:tab w:val="num" w:pos="1440"/>
        </w:tabs>
        <w:ind w:firstLine="720"/>
      </w:pPr>
      <w:rPr>
        <w:rFonts w:cs="Times New Roman"/>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WP6L3"/>
      <w:lvlText w:val="(%3)"/>
      <w:lvlJc w:val="left"/>
      <w:pPr>
        <w:tabs>
          <w:tab w:val="num" w:pos="2448"/>
        </w:tabs>
        <w:ind w:left="720" w:firstLine="720"/>
      </w:pPr>
      <w:rPr>
        <w:rFonts w:cs="Times New Roman"/>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WP6L4"/>
      <w:lvlText w:val="(%4)"/>
      <w:lvlJc w:val="left"/>
      <w:pPr>
        <w:tabs>
          <w:tab w:val="num" w:pos="3168"/>
        </w:tabs>
        <w:ind w:left="1440" w:firstLine="1008"/>
      </w:pPr>
      <w:rPr>
        <w:rFonts w:cs="Times New Roman"/>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WP6L5"/>
      <w:lvlText w:val="%5."/>
      <w:lvlJc w:val="left"/>
      <w:pPr>
        <w:tabs>
          <w:tab w:val="num" w:pos="3888"/>
        </w:tabs>
        <w:ind w:left="2448" w:firstLine="72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WP6L6"/>
      <w:lvlText w:val="%6."/>
      <w:lvlJc w:val="left"/>
      <w:pPr>
        <w:tabs>
          <w:tab w:val="num" w:pos="4896"/>
        </w:tabs>
        <w:ind w:left="3168" w:firstLine="72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WP6L7"/>
      <w:lvlText w:val="%7)"/>
      <w:lvlJc w:val="left"/>
      <w:pPr>
        <w:tabs>
          <w:tab w:val="num" w:pos="5616"/>
        </w:tabs>
        <w:ind w:left="3888" w:firstLine="1008"/>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WP6L8"/>
      <w:lvlText w:val="%8)"/>
      <w:lvlJc w:val="left"/>
      <w:pPr>
        <w:tabs>
          <w:tab w:val="num" w:pos="6336"/>
        </w:tabs>
        <w:ind w:left="4896" w:firstLine="72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WP6L9"/>
      <w:lvlText w:val="%9)"/>
      <w:lvlJc w:val="left"/>
      <w:pPr>
        <w:tabs>
          <w:tab w:val="num" w:pos="7056"/>
        </w:tabs>
        <w:ind w:left="5616" w:firstLine="72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0000005"/>
    <w:multiLevelType w:val="hybridMultilevel"/>
    <w:tmpl w:val="B614974E"/>
    <w:lvl w:ilvl="0" w:tplc="CDFCE2FC">
      <w:start w:val="1"/>
      <w:numFmt w:val="bullet"/>
      <w:pStyle w:val="O-Bullet5"/>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0000006"/>
    <w:multiLevelType w:val="hybridMultilevel"/>
    <w:tmpl w:val="F4B2F3DC"/>
    <w:lvl w:ilvl="0" w:tplc="F46C5CF8">
      <w:start w:val="1"/>
      <w:numFmt w:val="upperLetter"/>
      <w:pStyle w:val="Background"/>
      <w:lvlText w:val="(%1)"/>
      <w:lvlJc w:val="left"/>
      <w:pPr>
        <w:ind w:left="720" w:hanging="72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7" w15:restartNumberingAfterBreak="0">
    <w:nsid w:val="00000007"/>
    <w:multiLevelType w:val="hybridMultilevel"/>
    <w:tmpl w:val="CEECDDFA"/>
    <w:lvl w:ilvl="0" w:tplc="0658B644">
      <w:start w:val="1"/>
      <w:numFmt w:val="decimal"/>
      <w:pStyle w:val="Parties"/>
      <w:lvlText w:val="(%1)"/>
      <w:lvlJc w:val="left"/>
      <w:pPr>
        <w:ind w:left="720" w:hanging="72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8" w15:restartNumberingAfterBreak="0">
    <w:nsid w:val="00000008"/>
    <w:multiLevelType w:val="hybridMultilevel"/>
    <w:tmpl w:val="F21A9204"/>
    <w:lvl w:ilvl="0" w:tplc="268C1102">
      <w:start w:val="1"/>
      <w:numFmt w:val="bullet"/>
      <w:pStyle w:val="OResumeArticles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2"/>
  </w:num>
  <w:num w:numId="4">
    <w:abstractNumId w:val="17"/>
  </w:num>
  <w:num w:numId="5">
    <w:abstractNumId w:val="16"/>
  </w:num>
  <w:num w:numId="6">
    <w:abstractNumId w:val="18"/>
  </w:num>
  <w:num w:numId="7">
    <w:abstractNumId w:val="13"/>
  </w:num>
  <w:num w:numId="8">
    <w:abstractNumId w:val="1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2"/>
  </w:num>
  <w:num w:numId="13">
    <w:abstractNumId w:val="3"/>
  </w:num>
  <w:num w:numId="14">
    <w:abstractNumId w:val="4"/>
  </w:num>
  <w:num w:numId="15">
    <w:abstractNumId w:val="9"/>
  </w:num>
  <w:num w:numId="16">
    <w:abstractNumId w:val="5"/>
  </w:num>
  <w:num w:numId="17">
    <w:abstractNumId w:val="6"/>
  </w:num>
  <w:num w:numId="18">
    <w:abstractNumId w:val="7"/>
  </w:num>
  <w:num w:numId="19">
    <w:abstractNumId w:val="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rawingGridVerticalSpacing w:val="163"/>
  <w:displayHorizontalDrawingGridEvery w:val="0"/>
  <w:displayVerticalDrawingGridEvery w:val="2"/>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BD0"/>
    <w:rsid w:val="000139E5"/>
    <w:rsid w:val="000201E9"/>
    <w:rsid w:val="00026EF8"/>
    <w:rsid w:val="0004193D"/>
    <w:rsid w:val="0004506F"/>
    <w:rsid w:val="00050316"/>
    <w:rsid w:val="00053087"/>
    <w:rsid w:val="00055DA3"/>
    <w:rsid w:val="00086C3D"/>
    <w:rsid w:val="000B540D"/>
    <w:rsid w:val="000D3A56"/>
    <w:rsid w:val="000D589F"/>
    <w:rsid w:val="000E22E5"/>
    <w:rsid w:val="000F0229"/>
    <w:rsid w:val="000F2B07"/>
    <w:rsid w:val="001019FA"/>
    <w:rsid w:val="00104F08"/>
    <w:rsid w:val="001230E7"/>
    <w:rsid w:val="00125C52"/>
    <w:rsid w:val="00127867"/>
    <w:rsid w:val="00131BCA"/>
    <w:rsid w:val="00136291"/>
    <w:rsid w:val="001611C7"/>
    <w:rsid w:val="00167A6F"/>
    <w:rsid w:val="0018368A"/>
    <w:rsid w:val="001B36DC"/>
    <w:rsid w:val="001D073C"/>
    <w:rsid w:val="001D1A35"/>
    <w:rsid w:val="001E2226"/>
    <w:rsid w:val="001E2E23"/>
    <w:rsid w:val="001E5485"/>
    <w:rsid w:val="00216D29"/>
    <w:rsid w:val="002171CD"/>
    <w:rsid w:val="0023660C"/>
    <w:rsid w:val="00250D94"/>
    <w:rsid w:val="00260385"/>
    <w:rsid w:val="00262052"/>
    <w:rsid w:val="00270B0E"/>
    <w:rsid w:val="002727EE"/>
    <w:rsid w:val="002927D2"/>
    <w:rsid w:val="002A5F71"/>
    <w:rsid w:val="002B515C"/>
    <w:rsid w:val="002E274B"/>
    <w:rsid w:val="002E567F"/>
    <w:rsid w:val="002F14B7"/>
    <w:rsid w:val="00300E9E"/>
    <w:rsid w:val="00316D19"/>
    <w:rsid w:val="0032631A"/>
    <w:rsid w:val="00361316"/>
    <w:rsid w:val="00387BE5"/>
    <w:rsid w:val="003A02B8"/>
    <w:rsid w:val="003A4370"/>
    <w:rsid w:val="003F5EB3"/>
    <w:rsid w:val="004056D4"/>
    <w:rsid w:val="00430566"/>
    <w:rsid w:val="00464A08"/>
    <w:rsid w:val="00465ECF"/>
    <w:rsid w:val="004873B4"/>
    <w:rsid w:val="004A7544"/>
    <w:rsid w:val="004F4DD3"/>
    <w:rsid w:val="00500DA5"/>
    <w:rsid w:val="00501DBD"/>
    <w:rsid w:val="005034D7"/>
    <w:rsid w:val="00523F0B"/>
    <w:rsid w:val="00525B37"/>
    <w:rsid w:val="00526B05"/>
    <w:rsid w:val="00527DB2"/>
    <w:rsid w:val="00531E6F"/>
    <w:rsid w:val="005369C5"/>
    <w:rsid w:val="00544D8A"/>
    <w:rsid w:val="00562E65"/>
    <w:rsid w:val="0057365D"/>
    <w:rsid w:val="00583FEA"/>
    <w:rsid w:val="0058579D"/>
    <w:rsid w:val="005A1F1A"/>
    <w:rsid w:val="005A31C3"/>
    <w:rsid w:val="005B3F4C"/>
    <w:rsid w:val="005D554B"/>
    <w:rsid w:val="00600948"/>
    <w:rsid w:val="00610841"/>
    <w:rsid w:val="006148B9"/>
    <w:rsid w:val="00620357"/>
    <w:rsid w:val="00627A7B"/>
    <w:rsid w:val="006310B8"/>
    <w:rsid w:val="00640A3D"/>
    <w:rsid w:val="00674BD0"/>
    <w:rsid w:val="00675736"/>
    <w:rsid w:val="00677439"/>
    <w:rsid w:val="00682668"/>
    <w:rsid w:val="00704F0C"/>
    <w:rsid w:val="0070598D"/>
    <w:rsid w:val="007076B3"/>
    <w:rsid w:val="00707BCE"/>
    <w:rsid w:val="00726DF6"/>
    <w:rsid w:val="00726E7B"/>
    <w:rsid w:val="00743C15"/>
    <w:rsid w:val="00747445"/>
    <w:rsid w:val="007850DE"/>
    <w:rsid w:val="00795027"/>
    <w:rsid w:val="007A021C"/>
    <w:rsid w:val="007A05E0"/>
    <w:rsid w:val="007E17D5"/>
    <w:rsid w:val="007E74FB"/>
    <w:rsid w:val="00805B5A"/>
    <w:rsid w:val="008172BE"/>
    <w:rsid w:val="0083268C"/>
    <w:rsid w:val="00836085"/>
    <w:rsid w:val="00837C66"/>
    <w:rsid w:val="008447D0"/>
    <w:rsid w:val="00862093"/>
    <w:rsid w:val="00887B73"/>
    <w:rsid w:val="00895F93"/>
    <w:rsid w:val="008A7343"/>
    <w:rsid w:val="008B4C43"/>
    <w:rsid w:val="008C791A"/>
    <w:rsid w:val="008D6C7E"/>
    <w:rsid w:val="008F4AA9"/>
    <w:rsid w:val="009145C0"/>
    <w:rsid w:val="00954166"/>
    <w:rsid w:val="0097693A"/>
    <w:rsid w:val="00982998"/>
    <w:rsid w:val="00990423"/>
    <w:rsid w:val="009A4CC0"/>
    <w:rsid w:val="009B2F04"/>
    <w:rsid w:val="009E33BB"/>
    <w:rsid w:val="00A062CE"/>
    <w:rsid w:val="00A23BE2"/>
    <w:rsid w:val="00A32578"/>
    <w:rsid w:val="00A34405"/>
    <w:rsid w:val="00A8146E"/>
    <w:rsid w:val="00AA0121"/>
    <w:rsid w:val="00AA41D5"/>
    <w:rsid w:val="00AB17CF"/>
    <w:rsid w:val="00AC225F"/>
    <w:rsid w:val="00AE4841"/>
    <w:rsid w:val="00AF3A0B"/>
    <w:rsid w:val="00AF5087"/>
    <w:rsid w:val="00B11258"/>
    <w:rsid w:val="00B22EA4"/>
    <w:rsid w:val="00B32A11"/>
    <w:rsid w:val="00B43D91"/>
    <w:rsid w:val="00B5072F"/>
    <w:rsid w:val="00B56036"/>
    <w:rsid w:val="00B76FF7"/>
    <w:rsid w:val="00B849B5"/>
    <w:rsid w:val="00BA76A7"/>
    <w:rsid w:val="00BC3613"/>
    <w:rsid w:val="00BC4C92"/>
    <w:rsid w:val="00BF41C0"/>
    <w:rsid w:val="00BF454D"/>
    <w:rsid w:val="00BF6813"/>
    <w:rsid w:val="00BF6B4F"/>
    <w:rsid w:val="00BF6FD7"/>
    <w:rsid w:val="00C12429"/>
    <w:rsid w:val="00C3161F"/>
    <w:rsid w:val="00C45AFC"/>
    <w:rsid w:val="00C47857"/>
    <w:rsid w:val="00C55EF0"/>
    <w:rsid w:val="00C57C56"/>
    <w:rsid w:val="00C71FEE"/>
    <w:rsid w:val="00C7295C"/>
    <w:rsid w:val="00C744C7"/>
    <w:rsid w:val="00C8132A"/>
    <w:rsid w:val="00C81E23"/>
    <w:rsid w:val="00C90418"/>
    <w:rsid w:val="00C9342A"/>
    <w:rsid w:val="00C949D6"/>
    <w:rsid w:val="00CA6988"/>
    <w:rsid w:val="00CB3590"/>
    <w:rsid w:val="00CB70EF"/>
    <w:rsid w:val="00CD6934"/>
    <w:rsid w:val="00CE1335"/>
    <w:rsid w:val="00CF4649"/>
    <w:rsid w:val="00D10470"/>
    <w:rsid w:val="00D20F7D"/>
    <w:rsid w:val="00D36F92"/>
    <w:rsid w:val="00D42B87"/>
    <w:rsid w:val="00D57472"/>
    <w:rsid w:val="00D60BD7"/>
    <w:rsid w:val="00D7249F"/>
    <w:rsid w:val="00D7279D"/>
    <w:rsid w:val="00D97617"/>
    <w:rsid w:val="00DA1FA1"/>
    <w:rsid w:val="00DE49DE"/>
    <w:rsid w:val="00E05129"/>
    <w:rsid w:val="00E31193"/>
    <w:rsid w:val="00E32926"/>
    <w:rsid w:val="00E55777"/>
    <w:rsid w:val="00E56BC2"/>
    <w:rsid w:val="00E7007B"/>
    <w:rsid w:val="00E90FC2"/>
    <w:rsid w:val="00E92B31"/>
    <w:rsid w:val="00EA0777"/>
    <w:rsid w:val="00EA1A92"/>
    <w:rsid w:val="00EA52A7"/>
    <w:rsid w:val="00EB2E53"/>
    <w:rsid w:val="00EC1D2B"/>
    <w:rsid w:val="00ED2899"/>
    <w:rsid w:val="00ED3AB6"/>
    <w:rsid w:val="00EE7FF3"/>
    <w:rsid w:val="00EF152B"/>
    <w:rsid w:val="00F02091"/>
    <w:rsid w:val="00F277F8"/>
    <w:rsid w:val="00F31E9F"/>
    <w:rsid w:val="00F36E02"/>
    <w:rsid w:val="00F62B72"/>
    <w:rsid w:val="00F71A81"/>
    <w:rsid w:val="00F74BBF"/>
    <w:rsid w:val="00F85FE0"/>
    <w:rsid w:val="00FA5237"/>
    <w:rsid w:val="00FD5AC6"/>
  </w:rsids>
  <m:mathPr>
    <m:mathFont m:val="Cambria Math"/>
    <m:brkBin m:val="before"/>
    <m:brkBinSub m:val="--"/>
    <m:smallFrac/>
    <m:dispDef/>
    <m:lMargin m:val="0"/>
    <m:rMargin m:val="0"/>
    <m:defJc m:val="centerGroup"/>
    <m:wrapIndent m:val="1440"/>
    <m:intLim m:val="subSup"/>
    <m:naryLim m:val="undOvr"/>
  </m:mathPr>
  <w:attachedSchema w:val="urn-legalmacpac-data/10"/>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31130A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47"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4"/>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7"/>
    <w:qFormat/>
    <w:rsid w:val="00795027"/>
    <w:pPr>
      <w:autoSpaceDE w:val="0"/>
      <w:autoSpaceDN w:val="0"/>
      <w:adjustRightInd w:val="0"/>
      <w:spacing w:after="240" w:line="240" w:lineRule="auto"/>
    </w:pPr>
    <w:rPr>
      <w:rFonts w:ascii="Times New Roman" w:hAnsi="Times New Roman" w:cs="Times New Roman"/>
      <w:sz w:val="24"/>
      <w:szCs w:val="24"/>
    </w:rPr>
  </w:style>
  <w:style w:type="paragraph" w:styleId="Heading1">
    <w:name w:val="heading 1"/>
    <w:basedOn w:val="Normal"/>
    <w:next w:val="Normal"/>
    <w:link w:val="Heading1Char"/>
    <w:uiPriority w:val="99"/>
    <w:qFormat/>
    <w:rsid w:val="00795027"/>
    <w:pPr>
      <w:keepNext/>
      <w:spacing w:after="0"/>
      <w:outlineLvl w:val="0"/>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uiPriority w:val="94"/>
    <w:rsid w:val="00795027"/>
    <w:rPr>
      <w:rFonts w:eastAsia="Times New Roman" w:cs="Times New Roman"/>
      <w:sz w:val="20"/>
      <w:szCs w:val="20"/>
    </w:rPr>
  </w:style>
  <w:style w:type="character" w:styleId="FootnoteReference">
    <w:name w:val="footnote reference"/>
    <w:basedOn w:val="DefaultParagraphFont"/>
    <w:uiPriority w:val="99"/>
    <w:rsid w:val="00795027"/>
    <w:rPr>
      <w:rFonts w:cs="Times New Roman"/>
      <w:vertAlign w:val="superscript"/>
      <w:lang w:val="en-US"/>
    </w:rPr>
  </w:style>
  <w:style w:type="character" w:customStyle="1" w:styleId="BalloonTextChar">
    <w:name w:val="Balloon Text Char"/>
    <w:basedOn w:val="DefaultParagraphFont"/>
    <w:uiPriority w:val="99"/>
    <w:rsid w:val="00795027"/>
    <w:rPr>
      <w:rFonts w:ascii="Tahoma" w:hAnsi="Tahoma" w:cs="Tahoma"/>
      <w:sz w:val="16"/>
      <w:szCs w:val="16"/>
    </w:rPr>
  </w:style>
  <w:style w:type="character" w:customStyle="1" w:styleId="OResumeClientCaseProjectName">
    <w:name w:val="O Resume Client/Case/Project Name"/>
    <w:uiPriority w:val="46"/>
    <w:rsid w:val="00795027"/>
    <w:rPr>
      <w:rFonts w:ascii="Arial" w:hAnsi="Arial"/>
      <w:b/>
      <w:sz w:val="20"/>
    </w:rPr>
  </w:style>
  <w:style w:type="character" w:customStyle="1" w:styleId="HeaderChar">
    <w:name w:val="Header Char"/>
    <w:basedOn w:val="DefaultParagraphFont"/>
    <w:uiPriority w:val="99"/>
    <w:rsid w:val="00795027"/>
    <w:rPr>
      <w:rFonts w:eastAsia="Times New Roman" w:cs="Times New Roman"/>
    </w:rPr>
  </w:style>
  <w:style w:type="character" w:customStyle="1" w:styleId="FooterChar">
    <w:name w:val="Footer Char"/>
    <w:basedOn w:val="DefaultParagraphFont"/>
    <w:uiPriority w:val="99"/>
    <w:rsid w:val="00795027"/>
    <w:rPr>
      <w:rFonts w:eastAsia="Times New Roman" w:cs="Times New Roman"/>
    </w:rPr>
  </w:style>
  <w:style w:type="paragraph" w:customStyle="1" w:styleId="O-BodyText">
    <w:name w:val="O-Body Text ()"/>
    <w:aliases w:val="1Body,s1"/>
    <w:basedOn w:val="Normal"/>
    <w:qFormat/>
    <w:rsid w:val="00795027"/>
  </w:style>
  <w:style w:type="paragraph" w:customStyle="1" w:styleId="O-BodyTextDS">
    <w:name w:val="O-Body Text (DS)"/>
    <w:aliases w:val="2Body,s28"/>
    <w:basedOn w:val="Normal"/>
    <w:uiPriority w:val="4"/>
    <w:qFormat/>
    <w:rsid w:val="00795027"/>
    <w:pPr>
      <w:spacing w:after="0" w:line="480" w:lineRule="auto"/>
    </w:pPr>
  </w:style>
  <w:style w:type="paragraph" w:customStyle="1" w:styleId="O-BodyTextJ">
    <w:name w:val="O-Body Text (J)"/>
    <w:aliases w:val="3Body,s13"/>
    <w:basedOn w:val="Normal"/>
    <w:uiPriority w:val="7"/>
    <w:qFormat/>
    <w:rsid w:val="00795027"/>
    <w:pPr>
      <w:jc w:val="both"/>
    </w:pPr>
  </w:style>
  <w:style w:type="paragraph" w:customStyle="1" w:styleId="O-BodyText5">
    <w:name w:val="O-Body Text .5&quot;"/>
    <w:aliases w:val="1Half,s2"/>
    <w:uiPriority w:val="1"/>
    <w:qFormat/>
    <w:rsid w:val="00795027"/>
    <w:pPr>
      <w:autoSpaceDE w:val="0"/>
      <w:autoSpaceDN w:val="0"/>
      <w:adjustRightInd w:val="0"/>
      <w:spacing w:after="240" w:line="240" w:lineRule="auto"/>
      <w:ind w:firstLine="720"/>
    </w:pPr>
    <w:rPr>
      <w:rFonts w:ascii="Times New Roman" w:hAnsi="Times New Roman" w:cs="Times New Roman"/>
      <w:sz w:val="24"/>
      <w:szCs w:val="24"/>
    </w:rPr>
  </w:style>
  <w:style w:type="paragraph" w:customStyle="1" w:styleId="O-BodyText5DS">
    <w:name w:val="O-Body Text .5” (DS)"/>
    <w:aliases w:val="2Half,s29"/>
    <w:basedOn w:val="Normal"/>
    <w:uiPriority w:val="5"/>
    <w:qFormat/>
    <w:rsid w:val="00795027"/>
    <w:pPr>
      <w:spacing w:after="0" w:line="480" w:lineRule="auto"/>
      <w:ind w:firstLine="720"/>
      <w:jc w:val="both"/>
    </w:pPr>
  </w:style>
  <w:style w:type="paragraph" w:customStyle="1" w:styleId="O-BodyText5J">
    <w:name w:val="O-Body Text .5” (J)"/>
    <w:aliases w:val="3Half,s14"/>
    <w:basedOn w:val="Normal"/>
    <w:uiPriority w:val="7"/>
    <w:qFormat/>
    <w:rsid w:val="00795027"/>
    <w:pPr>
      <w:ind w:firstLine="720"/>
      <w:jc w:val="both"/>
    </w:pPr>
  </w:style>
  <w:style w:type="paragraph" w:customStyle="1" w:styleId="O-BodyText1">
    <w:name w:val="O-Body Text 1&quot;"/>
    <w:aliases w:val="1Full,s3"/>
    <w:basedOn w:val="Normal"/>
    <w:uiPriority w:val="2"/>
    <w:qFormat/>
    <w:rsid w:val="00795027"/>
    <w:pPr>
      <w:ind w:firstLine="1440"/>
    </w:pPr>
  </w:style>
  <w:style w:type="paragraph" w:customStyle="1" w:styleId="O-BodyText1DS">
    <w:name w:val="O-Body Text 1” (DS)"/>
    <w:aliases w:val="2Full,s30"/>
    <w:basedOn w:val="Normal"/>
    <w:uiPriority w:val="6"/>
    <w:qFormat/>
    <w:rsid w:val="00795027"/>
    <w:pPr>
      <w:spacing w:after="0" w:line="480" w:lineRule="auto"/>
      <w:ind w:firstLine="1440"/>
    </w:pPr>
  </w:style>
  <w:style w:type="paragraph" w:customStyle="1" w:styleId="O-BodyText1J">
    <w:name w:val="O-Body Text 1” (J)"/>
    <w:aliases w:val="3Full,s15"/>
    <w:basedOn w:val="Normal"/>
    <w:uiPriority w:val="7"/>
    <w:qFormat/>
    <w:rsid w:val="00795027"/>
    <w:pPr>
      <w:ind w:firstLine="1440"/>
      <w:jc w:val="both"/>
    </w:pPr>
  </w:style>
  <w:style w:type="paragraph" w:customStyle="1" w:styleId="O-Bullet">
    <w:name w:val="O-Bullet ()"/>
    <w:aliases w:val="1Bullet,s4"/>
    <w:uiPriority w:val="32"/>
    <w:qFormat/>
    <w:rsid w:val="00795027"/>
    <w:pPr>
      <w:tabs>
        <w:tab w:val="num" w:pos="360"/>
      </w:tabs>
      <w:autoSpaceDE w:val="0"/>
      <w:autoSpaceDN w:val="0"/>
      <w:adjustRightInd w:val="0"/>
      <w:spacing w:after="240" w:line="240" w:lineRule="auto"/>
      <w:ind w:left="360" w:hanging="360"/>
    </w:pPr>
    <w:rPr>
      <w:rFonts w:ascii="Times New Roman" w:hAnsi="Times New Roman" w:cs="Times New Roman"/>
      <w:sz w:val="24"/>
      <w:szCs w:val="24"/>
    </w:rPr>
  </w:style>
  <w:style w:type="paragraph" w:customStyle="1" w:styleId="O-Bullet5">
    <w:name w:val="O-Bullet .5&quot;"/>
    <w:aliases w:val="2Bullet,s26"/>
    <w:uiPriority w:val="32"/>
    <w:rsid w:val="00795027"/>
    <w:pPr>
      <w:numPr>
        <w:numId w:val="2"/>
      </w:numPr>
      <w:autoSpaceDE w:val="0"/>
      <w:autoSpaceDN w:val="0"/>
      <w:adjustRightInd w:val="0"/>
      <w:spacing w:after="240" w:line="240" w:lineRule="auto"/>
    </w:pPr>
    <w:rPr>
      <w:rFonts w:ascii="Times New Roman" w:hAnsi="Times New Roman" w:cs="Times New Roman"/>
      <w:sz w:val="24"/>
      <w:szCs w:val="24"/>
    </w:rPr>
  </w:style>
  <w:style w:type="paragraph" w:customStyle="1" w:styleId="O-Bullet1">
    <w:name w:val="O-Bullet 1&quot;"/>
    <w:aliases w:val="3Bullet,s27"/>
    <w:uiPriority w:val="32"/>
    <w:rsid w:val="00795027"/>
    <w:pPr>
      <w:numPr>
        <w:numId w:val="3"/>
      </w:numPr>
      <w:autoSpaceDE w:val="0"/>
      <w:autoSpaceDN w:val="0"/>
      <w:adjustRightInd w:val="0"/>
      <w:spacing w:after="240" w:line="240" w:lineRule="auto"/>
    </w:pPr>
    <w:rPr>
      <w:rFonts w:ascii="Times New Roman" w:hAnsi="Times New Roman" w:cs="Times New Roman"/>
      <w:sz w:val="24"/>
      <w:szCs w:val="24"/>
    </w:rPr>
  </w:style>
  <w:style w:type="paragraph" w:customStyle="1" w:styleId="O-Indent5">
    <w:name w:val="O-Indent .5&quot;"/>
    <w:aliases w:val="Half Indent,s5"/>
    <w:basedOn w:val="Normal"/>
    <w:uiPriority w:val="10"/>
    <w:qFormat/>
    <w:rsid w:val="00795027"/>
    <w:pPr>
      <w:ind w:left="720"/>
    </w:pPr>
  </w:style>
  <w:style w:type="paragraph" w:customStyle="1" w:styleId="O-Indent1">
    <w:name w:val="O-Indent 1&quot;"/>
    <w:aliases w:val="Full Indent,s6"/>
    <w:basedOn w:val="Normal"/>
    <w:uiPriority w:val="11"/>
    <w:qFormat/>
    <w:rsid w:val="00795027"/>
    <w:pPr>
      <w:ind w:left="1440"/>
    </w:pPr>
  </w:style>
  <w:style w:type="paragraph" w:customStyle="1" w:styleId="O-Quote">
    <w:name w:val="O-Quote ()"/>
    <w:aliases w:val="1Quote,s7"/>
    <w:basedOn w:val="Normal"/>
    <w:uiPriority w:val="33"/>
    <w:rsid w:val="00795027"/>
    <w:pPr>
      <w:ind w:left="1440" w:right="1440"/>
    </w:pPr>
  </w:style>
  <w:style w:type="paragraph" w:customStyle="1" w:styleId="O-QuoteDS">
    <w:name w:val="O-Quote (DS)"/>
    <w:aliases w:val="2Quote,s17"/>
    <w:basedOn w:val="Normal"/>
    <w:uiPriority w:val="33"/>
    <w:rsid w:val="00795027"/>
    <w:pPr>
      <w:spacing w:after="0" w:line="480" w:lineRule="auto"/>
      <w:ind w:left="1440" w:right="1440"/>
    </w:pPr>
  </w:style>
  <w:style w:type="paragraph" w:customStyle="1" w:styleId="O-QuoteJ">
    <w:name w:val="O-Quote (J)"/>
    <w:aliases w:val="3Quote,s16"/>
    <w:basedOn w:val="Normal"/>
    <w:uiPriority w:val="33"/>
    <w:rsid w:val="00795027"/>
    <w:pPr>
      <w:ind w:left="1440" w:right="1440"/>
      <w:jc w:val="both"/>
    </w:pPr>
  </w:style>
  <w:style w:type="paragraph" w:customStyle="1" w:styleId="O-SignatureLA">
    <w:name w:val="O-Signature (LA)"/>
    <w:aliases w:val="Sig (LA),s18"/>
    <w:basedOn w:val="Normal"/>
    <w:uiPriority w:val="45"/>
    <w:rsid w:val="00795027"/>
    <w:pPr>
      <w:keepLines/>
      <w:tabs>
        <w:tab w:val="right" w:pos="2880"/>
      </w:tabs>
      <w:spacing w:before="720"/>
      <w:ind w:left="547" w:hanging="547"/>
    </w:pPr>
  </w:style>
  <w:style w:type="paragraph" w:customStyle="1" w:styleId="O-Signature">
    <w:name w:val="O-Signature"/>
    <w:aliases w:val="Sigs,s12"/>
    <w:basedOn w:val="Normal"/>
    <w:next w:val="Normal"/>
    <w:uiPriority w:val="45"/>
    <w:rsid w:val="00795027"/>
    <w:pPr>
      <w:keepNext/>
      <w:keepLines/>
      <w:ind w:left="4320"/>
    </w:pPr>
  </w:style>
  <w:style w:type="paragraph" w:customStyle="1" w:styleId="O-Title3">
    <w:name w:val="O-Title 3"/>
    <w:aliases w:val="3Title,s22"/>
    <w:next w:val="O-BodyText"/>
    <w:uiPriority w:val="37"/>
    <w:qFormat/>
    <w:rsid w:val="00795027"/>
    <w:pPr>
      <w:keepNext/>
      <w:keepLines/>
      <w:autoSpaceDE w:val="0"/>
      <w:autoSpaceDN w:val="0"/>
      <w:adjustRightInd w:val="0"/>
      <w:spacing w:after="240" w:line="240" w:lineRule="auto"/>
      <w:jc w:val="center"/>
    </w:pPr>
    <w:rPr>
      <w:rFonts w:ascii="Times New Roman" w:hAnsi="Times New Roman" w:cs="Times New Roman"/>
      <w:b/>
      <w:sz w:val="24"/>
      <w:szCs w:val="24"/>
      <w:u w:val="single"/>
    </w:rPr>
  </w:style>
  <w:style w:type="paragraph" w:customStyle="1" w:styleId="O-TITLE">
    <w:name w:val="O-TITLE"/>
    <w:aliases w:val="1Title,s10"/>
    <w:basedOn w:val="Normal"/>
    <w:next w:val="O-BodyText"/>
    <w:uiPriority w:val="35"/>
    <w:qFormat/>
    <w:rsid w:val="00795027"/>
    <w:pPr>
      <w:keepNext/>
      <w:keepLines/>
      <w:jc w:val="center"/>
    </w:pPr>
    <w:rPr>
      <w:b/>
      <w:caps/>
    </w:rPr>
  </w:style>
  <w:style w:type="paragraph" w:customStyle="1" w:styleId="O-Title6">
    <w:name w:val="O-Title 6"/>
    <w:aliases w:val="6Title,s11"/>
    <w:next w:val="O-BodyText"/>
    <w:uiPriority w:val="40"/>
    <w:qFormat/>
    <w:rsid w:val="00795027"/>
    <w:pPr>
      <w:keepNext/>
      <w:keepLines/>
      <w:autoSpaceDE w:val="0"/>
      <w:autoSpaceDN w:val="0"/>
      <w:adjustRightInd w:val="0"/>
      <w:spacing w:after="240" w:line="240" w:lineRule="auto"/>
    </w:pPr>
    <w:rPr>
      <w:rFonts w:ascii="Times New Roman" w:hAnsi="Times New Roman" w:cs="Times New Roman"/>
      <w:b/>
      <w:sz w:val="24"/>
      <w:szCs w:val="24"/>
    </w:rPr>
  </w:style>
  <w:style w:type="paragraph" w:customStyle="1" w:styleId="O-Title7">
    <w:name w:val="O-Title 7"/>
    <w:aliases w:val="7Title,s19"/>
    <w:next w:val="O-BodyText"/>
    <w:uiPriority w:val="41"/>
    <w:qFormat/>
    <w:rsid w:val="00795027"/>
    <w:pPr>
      <w:keepNext/>
      <w:keepLines/>
      <w:autoSpaceDE w:val="0"/>
      <w:autoSpaceDN w:val="0"/>
      <w:adjustRightInd w:val="0"/>
      <w:spacing w:after="240" w:line="240" w:lineRule="auto"/>
    </w:pPr>
    <w:rPr>
      <w:rFonts w:ascii="Times New Roman" w:hAnsi="Times New Roman" w:cs="Times New Roman"/>
      <w:b/>
      <w:sz w:val="24"/>
      <w:szCs w:val="24"/>
      <w:u w:val="single"/>
    </w:rPr>
  </w:style>
  <w:style w:type="paragraph" w:customStyle="1" w:styleId="O-Title5">
    <w:name w:val="O-Title 5"/>
    <w:aliases w:val="5Title,s8"/>
    <w:basedOn w:val="Normal"/>
    <w:next w:val="O-BodyText"/>
    <w:uiPriority w:val="39"/>
    <w:qFormat/>
    <w:rsid w:val="00795027"/>
    <w:pPr>
      <w:keepNext/>
      <w:keepLines/>
      <w:jc w:val="center"/>
    </w:pPr>
    <w:rPr>
      <w:b/>
      <w:caps/>
      <w:u w:val="single"/>
    </w:rPr>
  </w:style>
  <w:style w:type="paragraph" w:customStyle="1" w:styleId="O-Title2">
    <w:name w:val="O-Title 2"/>
    <w:aliases w:val="2Title,s20"/>
    <w:basedOn w:val="Normal"/>
    <w:next w:val="O-BodyText"/>
    <w:uiPriority w:val="36"/>
    <w:qFormat/>
    <w:rsid w:val="00795027"/>
    <w:pPr>
      <w:keepNext/>
      <w:keepLines/>
      <w:jc w:val="center"/>
    </w:pPr>
    <w:rPr>
      <w:b/>
    </w:rPr>
  </w:style>
  <w:style w:type="paragraph" w:styleId="NoSpacing">
    <w:name w:val="No Spacing"/>
    <w:uiPriority w:val="8"/>
    <w:qFormat/>
    <w:rsid w:val="00795027"/>
    <w:pPr>
      <w:autoSpaceDE w:val="0"/>
      <w:autoSpaceDN w:val="0"/>
      <w:adjustRightInd w:val="0"/>
      <w:spacing w:after="0" w:line="240" w:lineRule="auto"/>
    </w:pPr>
    <w:rPr>
      <w:rFonts w:ascii="Times New Roman" w:hAnsi="Times New Roman" w:cs="Times New Roman"/>
      <w:sz w:val="24"/>
      <w:szCs w:val="24"/>
    </w:rPr>
  </w:style>
  <w:style w:type="paragraph" w:styleId="FootnoteText">
    <w:name w:val="footnote text"/>
    <w:basedOn w:val="Normal"/>
    <w:link w:val="FootnoteTextChar1"/>
    <w:uiPriority w:val="94"/>
    <w:rsid w:val="00795027"/>
    <w:rPr>
      <w:sz w:val="20"/>
      <w:szCs w:val="20"/>
    </w:rPr>
  </w:style>
  <w:style w:type="character" w:customStyle="1" w:styleId="FootnoteTextChar1">
    <w:name w:val="Footnote Text Char1"/>
    <w:basedOn w:val="DefaultParagraphFont"/>
    <w:link w:val="FootnoteText"/>
    <w:uiPriority w:val="99"/>
    <w:rsid w:val="00795027"/>
    <w:rPr>
      <w:rFonts w:eastAsia="Times New Roman" w:cs="Times New Roman"/>
      <w:sz w:val="20"/>
      <w:szCs w:val="20"/>
    </w:rPr>
  </w:style>
  <w:style w:type="paragraph" w:styleId="BalloonText">
    <w:name w:val="Balloon Text"/>
    <w:basedOn w:val="Normal"/>
    <w:link w:val="BalloonTextChar1"/>
    <w:uiPriority w:val="99"/>
    <w:rsid w:val="00795027"/>
    <w:rPr>
      <w:rFonts w:ascii="Tahoma" w:hAnsi="Tahoma" w:cs="Tahoma"/>
      <w:sz w:val="16"/>
      <w:szCs w:val="16"/>
    </w:rPr>
  </w:style>
  <w:style w:type="character" w:customStyle="1" w:styleId="BalloonTextChar1">
    <w:name w:val="Balloon Text Char1"/>
    <w:basedOn w:val="DefaultParagraphFont"/>
    <w:link w:val="BalloonText"/>
    <w:uiPriority w:val="99"/>
    <w:rsid w:val="00795027"/>
    <w:rPr>
      <w:rFonts w:ascii="Tahoma" w:hAnsi="Tahoma" w:cs="Tahoma"/>
      <w:sz w:val="16"/>
      <w:szCs w:val="16"/>
    </w:rPr>
  </w:style>
  <w:style w:type="paragraph" w:customStyle="1" w:styleId="Parties">
    <w:name w:val="Parties"/>
    <w:uiPriority w:val="34"/>
    <w:rsid w:val="00795027"/>
    <w:pPr>
      <w:numPr>
        <w:numId w:val="4"/>
      </w:numPr>
      <w:autoSpaceDE w:val="0"/>
      <w:autoSpaceDN w:val="0"/>
      <w:adjustRightInd w:val="0"/>
      <w:spacing w:after="240" w:line="300" w:lineRule="exact"/>
      <w:jc w:val="both"/>
    </w:pPr>
    <w:rPr>
      <w:rFonts w:ascii="Times New Roman" w:hAnsi="Times New Roman" w:cs="Times New Roman"/>
      <w:sz w:val="24"/>
      <w:szCs w:val="21"/>
      <w:lang w:val="en-GB"/>
    </w:rPr>
  </w:style>
  <w:style w:type="paragraph" w:customStyle="1" w:styleId="Background">
    <w:name w:val="Background"/>
    <w:uiPriority w:val="34"/>
    <w:rsid w:val="00795027"/>
    <w:pPr>
      <w:numPr>
        <w:numId w:val="5"/>
      </w:numPr>
      <w:autoSpaceDE w:val="0"/>
      <w:autoSpaceDN w:val="0"/>
      <w:adjustRightInd w:val="0"/>
      <w:spacing w:after="240" w:line="300" w:lineRule="exact"/>
      <w:jc w:val="both"/>
    </w:pPr>
    <w:rPr>
      <w:rFonts w:ascii="Times New Roman" w:hAnsi="Times New Roman" w:cs="Times New Roman"/>
      <w:sz w:val="24"/>
      <w:szCs w:val="21"/>
      <w:lang w:val="en-GB"/>
    </w:rPr>
  </w:style>
  <w:style w:type="paragraph" w:customStyle="1" w:styleId="OPDFooter">
    <w:name w:val="O PD Footer"/>
    <w:uiPriority w:val="46"/>
    <w:rsid w:val="00795027"/>
    <w:pPr>
      <w:tabs>
        <w:tab w:val="right" w:pos="7200"/>
      </w:tabs>
      <w:autoSpaceDE w:val="0"/>
      <w:autoSpaceDN w:val="0"/>
      <w:adjustRightInd w:val="0"/>
      <w:spacing w:after="0" w:line="240" w:lineRule="auto"/>
      <w:jc w:val="right"/>
    </w:pPr>
    <w:rPr>
      <w:rFonts w:ascii="Arial Narrow" w:hAnsi="Arial Narrow" w:cs="Times New Roman"/>
      <w:sz w:val="18"/>
      <w:szCs w:val="20"/>
    </w:rPr>
  </w:style>
  <w:style w:type="paragraph" w:customStyle="1" w:styleId="OResumeArticlesNoBullets">
    <w:name w:val="O Resume Articles No Bullets"/>
    <w:basedOn w:val="Normal"/>
    <w:uiPriority w:val="46"/>
    <w:rsid w:val="00795027"/>
    <w:pPr>
      <w:spacing w:after="0"/>
    </w:pPr>
    <w:rPr>
      <w:rFonts w:ascii="Garamond" w:eastAsia="Times New Roman" w:hAnsi="Garamond"/>
      <w:szCs w:val="20"/>
    </w:rPr>
  </w:style>
  <w:style w:type="paragraph" w:customStyle="1" w:styleId="OResumeArticlesBullets">
    <w:name w:val="O Resume Articles Bullets"/>
    <w:basedOn w:val="OResumeArticlesNoBullets"/>
    <w:uiPriority w:val="46"/>
    <w:rsid w:val="00795027"/>
    <w:pPr>
      <w:numPr>
        <w:numId w:val="6"/>
      </w:numPr>
      <w:spacing w:after="60"/>
    </w:pPr>
  </w:style>
  <w:style w:type="paragraph" w:customStyle="1" w:styleId="OResumeArticlesHeading">
    <w:name w:val="O Resume Articles Heading"/>
    <w:basedOn w:val="OResumeArticlesNoBullets"/>
    <w:uiPriority w:val="46"/>
    <w:rsid w:val="00795027"/>
    <w:pPr>
      <w:spacing w:before="240"/>
    </w:pPr>
    <w:rPr>
      <w:b/>
    </w:rPr>
  </w:style>
  <w:style w:type="paragraph" w:customStyle="1" w:styleId="OResumeArticlesLeadin">
    <w:name w:val="O Resume Articles Leadin"/>
    <w:next w:val="Normal"/>
    <w:uiPriority w:val="46"/>
    <w:rsid w:val="00795027"/>
    <w:pPr>
      <w:keepNext/>
      <w:tabs>
        <w:tab w:val="left" w:pos="180"/>
        <w:tab w:val="left" w:pos="2520"/>
        <w:tab w:val="left" w:pos="2779"/>
        <w:tab w:val="left" w:pos="9979"/>
      </w:tabs>
      <w:autoSpaceDE w:val="0"/>
      <w:autoSpaceDN w:val="0"/>
      <w:adjustRightInd w:val="0"/>
      <w:spacing w:after="60" w:line="240" w:lineRule="auto"/>
      <w:ind w:firstLine="180"/>
    </w:pPr>
    <w:rPr>
      <w:rFonts w:ascii="Garamond" w:eastAsia="Times New Roman" w:hAnsi="Garamond" w:cs="Times New Roman"/>
      <w:noProof/>
      <w:szCs w:val="20"/>
    </w:rPr>
  </w:style>
  <w:style w:type="paragraph" w:customStyle="1" w:styleId="OResumeAttorneyID">
    <w:name w:val="O Resume Attorney ID"/>
    <w:basedOn w:val="Normal"/>
    <w:uiPriority w:val="46"/>
    <w:rsid w:val="00795027"/>
    <w:pPr>
      <w:spacing w:after="0"/>
    </w:pPr>
    <w:rPr>
      <w:rFonts w:ascii="Arial" w:hAnsi="Arial"/>
      <w:sz w:val="16"/>
    </w:rPr>
  </w:style>
  <w:style w:type="paragraph" w:customStyle="1" w:styleId="OResumeBodyText">
    <w:name w:val="O Resume Body Text"/>
    <w:uiPriority w:val="46"/>
    <w:rsid w:val="00795027"/>
    <w:pPr>
      <w:autoSpaceDE w:val="0"/>
      <w:autoSpaceDN w:val="0"/>
      <w:adjustRightInd w:val="0"/>
      <w:spacing w:before="240" w:after="0" w:line="240" w:lineRule="auto"/>
    </w:pPr>
    <w:rPr>
      <w:rFonts w:ascii="Garamond" w:eastAsia="Times New Roman" w:hAnsi="Garamond" w:cs="Times New Roman"/>
      <w:sz w:val="24"/>
      <w:szCs w:val="20"/>
    </w:rPr>
  </w:style>
  <w:style w:type="paragraph" w:customStyle="1" w:styleId="OResumeBulletQualification">
    <w:name w:val="O Resume Bullet Qualification"/>
    <w:uiPriority w:val="46"/>
    <w:rsid w:val="00795027"/>
    <w:pPr>
      <w:tabs>
        <w:tab w:val="num" w:pos="360"/>
      </w:tabs>
      <w:autoSpaceDE w:val="0"/>
      <w:autoSpaceDN w:val="0"/>
      <w:adjustRightInd w:val="0"/>
      <w:spacing w:after="120" w:line="240" w:lineRule="auto"/>
      <w:ind w:left="180" w:hanging="180"/>
    </w:pPr>
    <w:rPr>
      <w:rFonts w:ascii="Garamond" w:eastAsia="Times New Roman" w:hAnsi="Garamond" w:cs="Times New Roman"/>
      <w:noProof/>
      <w:szCs w:val="20"/>
    </w:rPr>
  </w:style>
  <w:style w:type="paragraph" w:customStyle="1" w:styleId="OResumeContactInformation">
    <w:name w:val="O Resume Contact Information"/>
    <w:next w:val="Normal"/>
    <w:uiPriority w:val="46"/>
    <w:rsid w:val="00795027"/>
    <w:pPr>
      <w:autoSpaceDE w:val="0"/>
      <w:autoSpaceDN w:val="0"/>
      <w:adjustRightInd w:val="0"/>
      <w:spacing w:after="0" w:line="240" w:lineRule="auto"/>
      <w:ind w:left="187"/>
    </w:pPr>
    <w:rPr>
      <w:rFonts w:ascii="Arial" w:eastAsia="Times New Roman" w:hAnsi="Arial" w:cs="Times New Roman"/>
      <w:noProof/>
      <w:sz w:val="16"/>
      <w:szCs w:val="20"/>
    </w:rPr>
  </w:style>
  <w:style w:type="paragraph" w:customStyle="1" w:styleId="OResumeEmail">
    <w:name w:val="O Resume Email"/>
    <w:uiPriority w:val="46"/>
    <w:rsid w:val="00795027"/>
    <w:pPr>
      <w:autoSpaceDE w:val="0"/>
      <w:autoSpaceDN w:val="0"/>
      <w:adjustRightInd w:val="0"/>
      <w:spacing w:after="360" w:line="240" w:lineRule="auto"/>
    </w:pPr>
    <w:rPr>
      <w:rFonts w:ascii="Arial" w:eastAsia="Times New Roman" w:hAnsi="Arial" w:cs="Times New Roman"/>
      <w:i/>
      <w:sz w:val="16"/>
      <w:szCs w:val="20"/>
    </w:rPr>
  </w:style>
  <w:style w:type="paragraph" w:customStyle="1" w:styleId="OResumeFooter">
    <w:name w:val="O Resume Footer"/>
    <w:uiPriority w:val="46"/>
    <w:rsid w:val="00795027"/>
    <w:pPr>
      <w:autoSpaceDE w:val="0"/>
      <w:autoSpaceDN w:val="0"/>
      <w:adjustRightInd w:val="0"/>
      <w:spacing w:after="0" w:line="200" w:lineRule="exact"/>
      <w:jc w:val="right"/>
    </w:pPr>
    <w:rPr>
      <w:rFonts w:ascii="Arial Narrow" w:eastAsia="Times New Roman" w:hAnsi="Arial Narrow" w:cs="Times New Roman"/>
      <w:noProof/>
      <w:sz w:val="18"/>
      <w:szCs w:val="20"/>
    </w:rPr>
  </w:style>
  <w:style w:type="paragraph" w:customStyle="1" w:styleId="OResumeName">
    <w:name w:val="O Resume Name"/>
    <w:next w:val="OResumeContactInformation"/>
    <w:uiPriority w:val="46"/>
    <w:rsid w:val="00795027"/>
    <w:pPr>
      <w:autoSpaceDE w:val="0"/>
      <w:autoSpaceDN w:val="0"/>
      <w:adjustRightInd w:val="0"/>
      <w:spacing w:after="120" w:line="240" w:lineRule="auto"/>
    </w:pPr>
    <w:rPr>
      <w:rFonts w:ascii="Arial" w:eastAsia="Times New Roman" w:hAnsi="Arial" w:cs="Times New Roman"/>
      <w:b/>
      <w:noProof/>
      <w:sz w:val="32"/>
      <w:szCs w:val="20"/>
    </w:rPr>
  </w:style>
  <w:style w:type="paragraph" w:customStyle="1" w:styleId="OResumeSidebar">
    <w:name w:val="O Resume Sidebar"/>
    <w:uiPriority w:val="46"/>
    <w:rsid w:val="00795027"/>
    <w:pPr>
      <w:autoSpaceDE w:val="0"/>
      <w:autoSpaceDN w:val="0"/>
      <w:adjustRightInd w:val="0"/>
      <w:spacing w:after="120" w:line="240" w:lineRule="auto"/>
    </w:pPr>
    <w:rPr>
      <w:rFonts w:ascii="Arial" w:eastAsia="Times New Roman" w:hAnsi="Arial" w:cs="Times New Roman"/>
      <w:noProof/>
      <w:sz w:val="16"/>
      <w:szCs w:val="20"/>
    </w:rPr>
  </w:style>
  <w:style w:type="paragraph" w:customStyle="1" w:styleId="OResumeSidebarBullet">
    <w:name w:val="O Resume Sidebar Bullet"/>
    <w:basedOn w:val="Normal"/>
    <w:uiPriority w:val="46"/>
    <w:rsid w:val="00795027"/>
    <w:pPr>
      <w:numPr>
        <w:numId w:val="7"/>
      </w:numPr>
      <w:spacing w:after="0"/>
    </w:pPr>
    <w:rPr>
      <w:rFonts w:ascii="Arial" w:eastAsia="Times New Roman" w:hAnsi="Arial" w:cs="Arial"/>
      <w:sz w:val="16"/>
      <w:szCs w:val="20"/>
    </w:rPr>
  </w:style>
  <w:style w:type="paragraph" w:customStyle="1" w:styleId="OResumeSidebarHead">
    <w:name w:val="O Resume Sidebar Head"/>
    <w:basedOn w:val="Normal"/>
    <w:uiPriority w:val="46"/>
    <w:rsid w:val="00795027"/>
    <w:pPr>
      <w:spacing w:after="0"/>
    </w:pPr>
    <w:rPr>
      <w:rFonts w:ascii="Arial" w:eastAsia="Times New Roman" w:hAnsi="Arial" w:cs="Arial"/>
      <w:b/>
      <w:noProof/>
      <w:sz w:val="18"/>
      <w:szCs w:val="20"/>
    </w:rPr>
  </w:style>
  <w:style w:type="paragraph" w:customStyle="1" w:styleId="O-Title4">
    <w:name w:val="O-Title 4"/>
    <w:aliases w:val="4Title,s9"/>
    <w:basedOn w:val="Normal"/>
    <w:next w:val="O-BodyText"/>
    <w:uiPriority w:val="38"/>
    <w:rsid w:val="00795027"/>
    <w:rPr>
      <w:u w:val="single"/>
    </w:rPr>
  </w:style>
  <w:style w:type="paragraph" w:customStyle="1" w:styleId="O-Title8">
    <w:name w:val="O-Title 8"/>
    <w:aliases w:val="8Title,s23"/>
    <w:next w:val="O-BodyText"/>
    <w:uiPriority w:val="42"/>
    <w:rsid w:val="00795027"/>
    <w:pPr>
      <w:autoSpaceDE w:val="0"/>
      <w:autoSpaceDN w:val="0"/>
      <w:adjustRightInd w:val="0"/>
      <w:spacing w:after="240" w:line="240" w:lineRule="auto"/>
    </w:pPr>
    <w:rPr>
      <w:rFonts w:ascii="Times New Roman" w:hAnsi="Times New Roman" w:cs="Times New Roman"/>
      <w:i/>
      <w:sz w:val="24"/>
      <w:szCs w:val="24"/>
    </w:rPr>
  </w:style>
  <w:style w:type="paragraph" w:styleId="Header">
    <w:name w:val="header"/>
    <w:basedOn w:val="Normal"/>
    <w:link w:val="HeaderChar1"/>
    <w:uiPriority w:val="99"/>
    <w:rsid w:val="00795027"/>
    <w:pPr>
      <w:tabs>
        <w:tab w:val="center" w:pos="4680"/>
        <w:tab w:val="right" w:pos="9360"/>
      </w:tabs>
      <w:spacing w:after="0"/>
    </w:pPr>
  </w:style>
  <w:style w:type="character" w:customStyle="1" w:styleId="HeaderChar1">
    <w:name w:val="Header Char1"/>
    <w:basedOn w:val="DefaultParagraphFont"/>
    <w:link w:val="Header"/>
    <w:uiPriority w:val="99"/>
    <w:rsid w:val="00795027"/>
    <w:rPr>
      <w:rFonts w:eastAsia="Times New Roman" w:cs="Times New Roman"/>
    </w:rPr>
  </w:style>
  <w:style w:type="paragraph" w:styleId="Footer">
    <w:name w:val="footer"/>
    <w:basedOn w:val="Normal"/>
    <w:link w:val="FooterChar1"/>
    <w:uiPriority w:val="99"/>
    <w:rsid w:val="00795027"/>
    <w:pPr>
      <w:tabs>
        <w:tab w:val="center" w:pos="4680"/>
        <w:tab w:val="right" w:pos="9360"/>
      </w:tabs>
      <w:spacing w:after="0"/>
    </w:pPr>
  </w:style>
  <w:style w:type="character" w:customStyle="1" w:styleId="FooterChar1">
    <w:name w:val="Footer Char1"/>
    <w:basedOn w:val="DefaultParagraphFont"/>
    <w:link w:val="Footer"/>
    <w:uiPriority w:val="99"/>
    <w:rsid w:val="00795027"/>
    <w:rPr>
      <w:rFonts w:eastAsia="Times New Roman" w:cs="Times New Roman"/>
    </w:rPr>
  </w:style>
  <w:style w:type="paragraph" w:customStyle="1" w:styleId="O-Center">
    <w:name w:val="O-Center"/>
    <w:aliases w:val="Center,s21"/>
    <w:basedOn w:val="Normal"/>
    <w:next w:val="O-BodyText"/>
    <w:uiPriority w:val="35"/>
    <w:rsid w:val="00795027"/>
    <w:pPr>
      <w:keepNext/>
      <w:keepLines/>
      <w:jc w:val="center"/>
    </w:pPr>
  </w:style>
  <w:style w:type="paragraph" w:customStyle="1" w:styleId="O-TITLE9">
    <w:name w:val="O-TITLE 9"/>
    <w:aliases w:val="9TITLE,s31"/>
    <w:basedOn w:val="Normal"/>
    <w:next w:val="O-BodyText"/>
    <w:uiPriority w:val="43"/>
    <w:qFormat/>
    <w:rsid w:val="00795027"/>
    <w:pPr>
      <w:keepNext/>
      <w:keepLines/>
    </w:pPr>
    <w:rPr>
      <w:b/>
      <w:caps/>
    </w:rPr>
  </w:style>
  <w:style w:type="paragraph" w:customStyle="1" w:styleId="WP6Cont1">
    <w:name w:val="WP6 Cont 1"/>
    <w:basedOn w:val="Normal"/>
    <w:rsid w:val="00795027"/>
    <w:rPr>
      <w:szCs w:val="20"/>
    </w:rPr>
  </w:style>
  <w:style w:type="character" w:customStyle="1" w:styleId="WP6Cont1Char">
    <w:name w:val="WP6 Cont 1 Char"/>
    <w:basedOn w:val="DefaultParagraphFont"/>
    <w:rsid w:val="00795027"/>
    <w:rPr>
      <w:rFonts w:cs="Times New Roman"/>
      <w:sz w:val="20"/>
      <w:szCs w:val="20"/>
    </w:rPr>
  </w:style>
  <w:style w:type="paragraph" w:customStyle="1" w:styleId="WP6Cont2">
    <w:name w:val="WP6 Cont 2"/>
    <w:basedOn w:val="WP6Cont1"/>
    <w:rsid w:val="00795027"/>
  </w:style>
  <w:style w:type="character" w:customStyle="1" w:styleId="WP6Cont2Char">
    <w:name w:val="WP6 Cont 2 Char"/>
    <w:basedOn w:val="DefaultParagraphFont"/>
    <w:rsid w:val="00795027"/>
    <w:rPr>
      <w:rFonts w:cs="Times New Roman"/>
      <w:sz w:val="20"/>
      <w:szCs w:val="20"/>
    </w:rPr>
  </w:style>
  <w:style w:type="paragraph" w:customStyle="1" w:styleId="WP6Cont3">
    <w:name w:val="WP6 Cont 3"/>
    <w:basedOn w:val="WP6Cont2"/>
    <w:rsid w:val="00795027"/>
  </w:style>
  <w:style w:type="character" w:customStyle="1" w:styleId="WP6Cont3Char">
    <w:name w:val="WP6 Cont 3 Char"/>
    <w:basedOn w:val="DefaultParagraphFont"/>
    <w:rsid w:val="00795027"/>
    <w:rPr>
      <w:rFonts w:cs="Times New Roman"/>
      <w:sz w:val="20"/>
      <w:szCs w:val="20"/>
    </w:rPr>
  </w:style>
  <w:style w:type="paragraph" w:customStyle="1" w:styleId="WP6Cont4">
    <w:name w:val="WP6 Cont 4"/>
    <w:basedOn w:val="WP6Cont3"/>
    <w:rsid w:val="00795027"/>
  </w:style>
  <w:style w:type="character" w:customStyle="1" w:styleId="WP6Cont4Char">
    <w:name w:val="WP6 Cont 4 Char"/>
    <w:basedOn w:val="DefaultParagraphFont"/>
    <w:rsid w:val="00795027"/>
    <w:rPr>
      <w:rFonts w:cs="Times New Roman"/>
      <w:sz w:val="20"/>
      <w:szCs w:val="20"/>
    </w:rPr>
  </w:style>
  <w:style w:type="paragraph" w:customStyle="1" w:styleId="WP6Cont5">
    <w:name w:val="WP6 Cont 5"/>
    <w:basedOn w:val="WP6Cont4"/>
    <w:rsid w:val="00795027"/>
  </w:style>
  <w:style w:type="character" w:customStyle="1" w:styleId="WP6Cont5Char">
    <w:name w:val="WP6 Cont 5 Char"/>
    <w:basedOn w:val="DefaultParagraphFont"/>
    <w:rsid w:val="00795027"/>
    <w:rPr>
      <w:rFonts w:cs="Times New Roman"/>
      <w:sz w:val="20"/>
      <w:szCs w:val="20"/>
    </w:rPr>
  </w:style>
  <w:style w:type="paragraph" w:customStyle="1" w:styleId="WP6Cont6">
    <w:name w:val="WP6 Cont 6"/>
    <w:basedOn w:val="WP6Cont5"/>
    <w:rsid w:val="00795027"/>
  </w:style>
  <w:style w:type="character" w:customStyle="1" w:styleId="WP6Cont6Char">
    <w:name w:val="WP6 Cont 6 Char"/>
    <w:basedOn w:val="DefaultParagraphFont"/>
    <w:rsid w:val="00795027"/>
    <w:rPr>
      <w:rFonts w:cs="Times New Roman"/>
      <w:sz w:val="20"/>
      <w:szCs w:val="20"/>
    </w:rPr>
  </w:style>
  <w:style w:type="paragraph" w:customStyle="1" w:styleId="WP6Cont7">
    <w:name w:val="WP6 Cont 7"/>
    <w:basedOn w:val="WP6Cont6"/>
    <w:rsid w:val="00795027"/>
  </w:style>
  <w:style w:type="character" w:customStyle="1" w:styleId="WP6Cont7Char">
    <w:name w:val="WP6 Cont 7 Char"/>
    <w:basedOn w:val="DefaultParagraphFont"/>
    <w:rsid w:val="00795027"/>
    <w:rPr>
      <w:rFonts w:cs="Times New Roman"/>
      <w:sz w:val="20"/>
      <w:szCs w:val="20"/>
    </w:rPr>
  </w:style>
  <w:style w:type="paragraph" w:customStyle="1" w:styleId="WP6Cont8">
    <w:name w:val="WP6 Cont 8"/>
    <w:basedOn w:val="WP6Cont7"/>
    <w:rsid w:val="00795027"/>
  </w:style>
  <w:style w:type="character" w:customStyle="1" w:styleId="WP6Cont8Char">
    <w:name w:val="WP6 Cont 8 Char"/>
    <w:basedOn w:val="DefaultParagraphFont"/>
    <w:rsid w:val="00795027"/>
    <w:rPr>
      <w:rFonts w:cs="Times New Roman"/>
      <w:sz w:val="20"/>
      <w:szCs w:val="20"/>
    </w:rPr>
  </w:style>
  <w:style w:type="paragraph" w:customStyle="1" w:styleId="WP6Cont9">
    <w:name w:val="WP6 Cont 9"/>
    <w:basedOn w:val="WP6Cont8"/>
    <w:rsid w:val="00795027"/>
  </w:style>
  <w:style w:type="character" w:customStyle="1" w:styleId="WP6Cont9Char">
    <w:name w:val="WP6 Cont 9 Char"/>
    <w:basedOn w:val="DefaultParagraphFont"/>
    <w:rsid w:val="00795027"/>
    <w:rPr>
      <w:rFonts w:cs="Times New Roman"/>
      <w:sz w:val="20"/>
      <w:szCs w:val="20"/>
    </w:rPr>
  </w:style>
  <w:style w:type="paragraph" w:customStyle="1" w:styleId="WP6L1">
    <w:name w:val="WP6_L1"/>
    <w:basedOn w:val="Normal"/>
    <w:next w:val="Normal"/>
    <w:rsid w:val="00795027"/>
    <w:pPr>
      <w:numPr>
        <w:numId w:val="8"/>
      </w:numPr>
      <w:spacing w:after="0" w:line="480" w:lineRule="auto"/>
      <w:jc w:val="both"/>
      <w:outlineLvl w:val="0"/>
    </w:pPr>
    <w:rPr>
      <w:szCs w:val="20"/>
    </w:rPr>
  </w:style>
  <w:style w:type="character" w:customStyle="1" w:styleId="WP6L1Char">
    <w:name w:val="WP6_L1 Char"/>
    <w:basedOn w:val="DefaultParagraphFont"/>
    <w:rsid w:val="00795027"/>
    <w:rPr>
      <w:rFonts w:cs="Times New Roman"/>
      <w:sz w:val="20"/>
      <w:szCs w:val="20"/>
    </w:rPr>
  </w:style>
  <w:style w:type="paragraph" w:customStyle="1" w:styleId="WP6L2">
    <w:name w:val="WP6_L2"/>
    <w:basedOn w:val="WP6L1"/>
    <w:next w:val="Normal"/>
    <w:rsid w:val="00795027"/>
    <w:pPr>
      <w:numPr>
        <w:ilvl w:val="1"/>
      </w:numPr>
      <w:spacing w:after="240" w:line="240" w:lineRule="auto"/>
      <w:jc w:val="left"/>
      <w:outlineLvl w:val="1"/>
    </w:pPr>
  </w:style>
  <w:style w:type="character" w:customStyle="1" w:styleId="WP6L2Char">
    <w:name w:val="WP6_L2 Char"/>
    <w:basedOn w:val="DefaultParagraphFont"/>
    <w:rsid w:val="00795027"/>
    <w:rPr>
      <w:rFonts w:cs="Times New Roman"/>
      <w:sz w:val="20"/>
      <w:szCs w:val="20"/>
    </w:rPr>
  </w:style>
  <w:style w:type="paragraph" w:customStyle="1" w:styleId="WP6L3">
    <w:name w:val="WP6_L3"/>
    <w:basedOn w:val="WP6L2"/>
    <w:next w:val="Normal"/>
    <w:rsid w:val="00795027"/>
    <w:pPr>
      <w:numPr>
        <w:ilvl w:val="2"/>
      </w:numPr>
      <w:outlineLvl w:val="2"/>
    </w:pPr>
  </w:style>
  <w:style w:type="character" w:customStyle="1" w:styleId="WP6L3Char">
    <w:name w:val="WP6_L3 Char"/>
    <w:basedOn w:val="DefaultParagraphFont"/>
    <w:rsid w:val="00795027"/>
    <w:rPr>
      <w:rFonts w:cs="Times New Roman"/>
      <w:sz w:val="20"/>
      <w:szCs w:val="20"/>
    </w:rPr>
  </w:style>
  <w:style w:type="paragraph" w:customStyle="1" w:styleId="WP6L4">
    <w:name w:val="WP6_L4"/>
    <w:basedOn w:val="WP6L3"/>
    <w:next w:val="Normal"/>
    <w:rsid w:val="00795027"/>
    <w:pPr>
      <w:numPr>
        <w:ilvl w:val="3"/>
      </w:numPr>
      <w:outlineLvl w:val="3"/>
    </w:pPr>
  </w:style>
  <w:style w:type="character" w:customStyle="1" w:styleId="WP6L4Char">
    <w:name w:val="WP6_L4 Char"/>
    <w:basedOn w:val="DefaultParagraphFont"/>
    <w:rsid w:val="00795027"/>
    <w:rPr>
      <w:rFonts w:cs="Times New Roman"/>
      <w:sz w:val="20"/>
      <w:szCs w:val="20"/>
    </w:rPr>
  </w:style>
  <w:style w:type="paragraph" w:customStyle="1" w:styleId="WP6L5">
    <w:name w:val="WP6_L5"/>
    <w:basedOn w:val="WP6L4"/>
    <w:next w:val="Normal"/>
    <w:rsid w:val="00795027"/>
    <w:pPr>
      <w:numPr>
        <w:ilvl w:val="4"/>
      </w:numPr>
      <w:outlineLvl w:val="4"/>
    </w:pPr>
  </w:style>
  <w:style w:type="character" w:customStyle="1" w:styleId="WP6L5Char">
    <w:name w:val="WP6_L5 Char"/>
    <w:basedOn w:val="DefaultParagraphFont"/>
    <w:rsid w:val="00795027"/>
    <w:rPr>
      <w:rFonts w:cs="Times New Roman"/>
      <w:sz w:val="20"/>
      <w:szCs w:val="20"/>
    </w:rPr>
  </w:style>
  <w:style w:type="paragraph" w:customStyle="1" w:styleId="WP6L6">
    <w:name w:val="WP6_L6"/>
    <w:basedOn w:val="WP6L5"/>
    <w:next w:val="Normal"/>
    <w:rsid w:val="00795027"/>
    <w:pPr>
      <w:numPr>
        <w:ilvl w:val="5"/>
      </w:numPr>
      <w:outlineLvl w:val="5"/>
    </w:pPr>
  </w:style>
  <w:style w:type="character" w:customStyle="1" w:styleId="WP6L6Char">
    <w:name w:val="WP6_L6 Char"/>
    <w:basedOn w:val="DefaultParagraphFont"/>
    <w:rsid w:val="00795027"/>
    <w:rPr>
      <w:rFonts w:cs="Times New Roman"/>
      <w:sz w:val="20"/>
      <w:szCs w:val="20"/>
    </w:rPr>
  </w:style>
  <w:style w:type="paragraph" w:customStyle="1" w:styleId="WP6L7">
    <w:name w:val="WP6_L7"/>
    <w:basedOn w:val="WP6L6"/>
    <w:next w:val="Normal"/>
    <w:rsid w:val="00795027"/>
    <w:pPr>
      <w:numPr>
        <w:ilvl w:val="6"/>
      </w:numPr>
      <w:outlineLvl w:val="6"/>
    </w:pPr>
  </w:style>
  <w:style w:type="character" w:customStyle="1" w:styleId="WP6L7Char">
    <w:name w:val="WP6_L7 Char"/>
    <w:basedOn w:val="DefaultParagraphFont"/>
    <w:rsid w:val="00795027"/>
    <w:rPr>
      <w:rFonts w:cs="Times New Roman"/>
      <w:sz w:val="20"/>
      <w:szCs w:val="20"/>
    </w:rPr>
  </w:style>
  <w:style w:type="paragraph" w:customStyle="1" w:styleId="WP6L8">
    <w:name w:val="WP6_L8"/>
    <w:basedOn w:val="WP6L7"/>
    <w:next w:val="Normal"/>
    <w:rsid w:val="00795027"/>
    <w:pPr>
      <w:numPr>
        <w:ilvl w:val="7"/>
      </w:numPr>
      <w:outlineLvl w:val="7"/>
    </w:pPr>
  </w:style>
  <w:style w:type="character" w:customStyle="1" w:styleId="WP6L8Char">
    <w:name w:val="WP6_L8 Char"/>
    <w:basedOn w:val="DefaultParagraphFont"/>
    <w:rsid w:val="00795027"/>
    <w:rPr>
      <w:rFonts w:cs="Times New Roman"/>
      <w:sz w:val="20"/>
      <w:szCs w:val="20"/>
    </w:rPr>
  </w:style>
  <w:style w:type="paragraph" w:customStyle="1" w:styleId="WP6L9">
    <w:name w:val="WP6_L9"/>
    <w:basedOn w:val="WP6L8"/>
    <w:next w:val="Normal"/>
    <w:rsid w:val="00795027"/>
    <w:pPr>
      <w:numPr>
        <w:ilvl w:val="8"/>
      </w:numPr>
      <w:outlineLvl w:val="8"/>
    </w:pPr>
  </w:style>
  <w:style w:type="character" w:customStyle="1" w:styleId="WP6L9Char">
    <w:name w:val="WP6_L9 Char"/>
    <w:basedOn w:val="DefaultParagraphFont"/>
    <w:rsid w:val="00795027"/>
    <w:rPr>
      <w:rFonts w:cs="Times New Roman"/>
      <w:sz w:val="20"/>
      <w:szCs w:val="20"/>
    </w:rPr>
  </w:style>
  <w:style w:type="paragraph" w:customStyle="1" w:styleId="10first">
    <w:name w:val="1.0 first"/>
    <w:aliases w:val=".5 text"/>
    <w:basedOn w:val="Normal"/>
    <w:uiPriority w:val="47"/>
    <w:qFormat/>
    <w:rsid w:val="00795027"/>
    <w:pPr>
      <w:spacing w:after="0" w:line="480" w:lineRule="auto"/>
      <w:ind w:left="720" w:firstLine="720"/>
      <w:jc w:val="both"/>
    </w:pPr>
  </w:style>
  <w:style w:type="paragraph" w:customStyle="1" w:styleId="15first">
    <w:name w:val="1.5 first"/>
    <w:aliases w:val="1.0 text"/>
    <w:basedOn w:val="Normal"/>
    <w:uiPriority w:val="47"/>
    <w:qFormat/>
    <w:rsid w:val="00795027"/>
    <w:pPr>
      <w:spacing w:after="0" w:line="480" w:lineRule="auto"/>
      <w:ind w:left="1440" w:firstLine="720"/>
      <w:jc w:val="both"/>
    </w:pPr>
  </w:style>
  <w:style w:type="character" w:customStyle="1" w:styleId="10firstChar">
    <w:name w:val="1.0 first Char"/>
    <w:aliases w:val=".5 text Char"/>
    <w:basedOn w:val="DefaultParagraphFont"/>
    <w:uiPriority w:val="47"/>
    <w:rsid w:val="00795027"/>
    <w:rPr>
      <w:rFonts w:cs="Times New Roman"/>
    </w:rPr>
  </w:style>
  <w:style w:type="paragraph" w:customStyle="1" w:styleId="20first">
    <w:name w:val="2.0 first"/>
    <w:aliases w:val="1.5 text"/>
    <w:basedOn w:val="Normal"/>
    <w:uiPriority w:val="47"/>
    <w:qFormat/>
    <w:rsid w:val="00795027"/>
    <w:pPr>
      <w:spacing w:after="0" w:line="480" w:lineRule="auto"/>
      <w:ind w:left="2160" w:firstLine="720"/>
      <w:jc w:val="both"/>
    </w:pPr>
  </w:style>
  <w:style w:type="character" w:customStyle="1" w:styleId="15firstChar">
    <w:name w:val="1.5 first Char"/>
    <w:aliases w:val="1.0 text Char"/>
    <w:basedOn w:val="DefaultParagraphFont"/>
    <w:uiPriority w:val="47"/>
    <w:rsid w:val="00795027"/>
    <w:rPr>
      <w:rFonts w:cs="Times New Roman"/>
    </w:rPr>
  </w:style>
  <w:style w:type="paragraph" w:customStyle="1" w:styleId="225first">
    <w:name w:val="2.25 first"/>
    <w:aliases w:val="2.0 text"/>
    <w:basedOn w:val="Normal"/>
    <w:uiPriority w:val="47"/>
    <w:qFormat/>
    <w:rsid w:val="00795027"/>
    <w:pPr>
      <w:spacing w:after="0" w:line="480" w:lineRule="auto"/>
      <w:ind w:left="2880" w:firstLine="360"/>
      <w:jc w:val="both"/>
    </w:pPr>
  </w:style>
  <w:style w:type="character" w:customStyle="1" w:styleId="20firstChar">
    <w:name w:val="2.0 first Char"/>
    <w:aliases w:val="1.5 text Char"/>
    <w:basedOn w:val="DefaultParagraphFont"/>
    <w:uiPriority w:val="47"/>
    <w:rsid w:val="00795027"/>
    <w:rPr>
      <w:rFonts w:cs="Times New Roman"/>
    </w:rPr>
  </w:style>
  <w:style w:type="paragraph" w:customStyle="1" w:styleId="25first">
    <w:name w:val="2.5 first"/>
    <w:aliases w:val="2.25 text"/>
    <w:basedOn w:val="Normal"/>
    <w:uiPriority w:val="47"/>
    <w:qFormat/>
    <w:rsid w:val="00795027"/>
    <w:pPr>
      <w:spacing w:after="0" w:line="480" w:lineRule="auto"/>
      <w:ind w:left="3240" w:firstLine="360"/>
      <w:jc w:val="both"/>
    </w:pPr>
  </w:style>
  <w:style w:type="character" w:customStyle="1" w:styleId="225firstChar">
    <w:name w:val="2.25 first Char"/>
    <w:aliases w:val="2.0 text Char"/>
    <w:basedOn w:val="DefaultParagraphFont"/>
    <w:uiPriority w:val="47"/>
    <w:rsid w:val="00795027"/>
    <w:rPr>
      <w:rFonts w:cs="Times New Roman"/>
    </w:rPr>
  </w:style>
  <w:style w:type="paragraph" w:customStyle="1" w:styleId="MacPacTrailer">
    <w:name w:val="MacPac Trailer"/>
    <w:rsid w:val="00795027"/>
    <w:pPr>
      <w:widowControl w:val="0"/>
      <w:autoSpaceDE w:val="0"/>
      <w:autoSpaceDN w:val="0"/>
      <w:adjustRightInd w:val="0"/>
      <w:spacing w:after="0" w:line="200" w:lineRule="exact"/>
    </w:pPr>
    <w:rPr>
      <w:rFonts w:ascii="Times New Roman" w:hAnsi="Times New Roman" w:cs="Times New Roman"/>
      <w:sz w:val="16"/>
    </w:rPr>
  </w:style>
  <w:style w:type="character" w:customStyle="1" w:styleId="25firstChar">
    <w:name w:val="2.5 first Char"/>
    <w:aliases w:val="2.25 text Char"/>
    <w:basedOn w:val="DefaultParagraphFont"/>
    <w:uiPriority w:val="47"/>
    <w:rsid w:val="00795027"/>
    <w:rPr>
      <w:rFonts w:cs="Times New Roman"/>
    </w:rPr>
  </w:style>
  <w:style w:type="character" w:styleId="PlaceholderText">
    <w:name w:val="Placeholder Text"/>
    <w:basedOn w:val="DefaultParagraphFont"/>
    <w:uiPriority w:val="99"/>
    <w:rsid w:val="00795027"/>
    <w:rPr>
      <w:rFonts w:cs="Times New Roman"/>
      <w:color w:val="808080"/>
    </w:rPr>
  </w:style>
  <w:style w:type="character" w:styleId="CommentReference">
    <w:name w:val="annotation reference"/>
    <w:basedOn w:val="DefaultParagraphFont"/>
    <w:uiPriority w:val="99"/>
    <w:rsid w:val="00795027"/>
    <w:rPr>
      <w:rFonts w:cs="Times New Roman"/>
      <w:sz w:val="16"/>
      <w:szCs w:val="16"/>
    </w:rPr>
  </w:style>
  <w:style w:type="paragraph" w:styleId="CommentText">
    <w:name w:val="annotation text"/>
    <w:basedOn w:val="Normal"/>
    <w:link w:val="CommentTextChar"/>
    <w:uiPriority w:val="99"/>
    <w:rsid w:val="00795027"/>
    <w:rPr>
      <w:sz w:val="20"/>
      <w:szCs w:val="20"/>
    </w:rPr>
  </w:style>
  <w:style w:type="character" w:customStyle="1" w:styleId="CommentTextChar">
    <w:name w:val="Comment Text Char"/>
    <w:basedOn w:val="DefaultParagraphFont"/>
    <w:link w:val="CommentText"/>
    <w:uiPriority w:val="99"/>
    <w:rsid w:val="00795027"/>
    <w:rPr>
      <w:rFonts w:eastAsia="Times New Roman" w:cs="Times New Roman"/>
      <w:sz w:val="20"/>
      <w:szCs w:val="20"/>
    </w:rPr>
  </w:style>
  <w:style w:type="paragraph" w:styleId="CommentSubject">
    <w:name w:val="annotation subject"/>
    <w:basedOn w:val="CommentText"/>
    <w:next w:val="CommentText"/>
    <w:link w:val="CommentSubjectChar"/>
    <w:uiPriority w:val="99"/>
    <w:rsid w:val="00795027"/>
    <w:rPr>
      <w:b/>
    </w:rPr>
  </w:style>
  <w:style w:type="character" w:customStyle="1" w:styleId="CommentSubjectChar">
    <w:name w:val="Comment Subject Char"/>
    <w:basedOn w:val="CommentTextChar"/>
    <w:link w:val="CommentSubject"/>
    <w:uiPriority w:val="99"/>
    <w:rsid w:val="00795027"/>
    <w:rPr>
      <w:rFonts w:eastAsia="Times New Roman" w:cs="Times New Roman"/>
      <w:b/>
      <w:sz w:val="20"/>
      <w:szCs w:val="20"/>
    </w:rPr>
  </w:style>
  <w:style w:type="character" w:customStyle="1" w:styleId="Heading1Char">
    <w:name w:val="Heading 1 Char"/>
    <w:basedOn w:val="DefaultParagraphFont"/>
    <w:link w:val="Heading1"/>
    <w:uiPriority w:val="9"/>
    <w:rsid w:val="00795027"/>
    <w:rPr>
      <w:rFonts w:asciiTheme="majorHAnsi" w:eastAsiaTheme="majorEastAsia" w:hAnsiTheme="majorHAnsi" w:cstheme="majorBidi"/>
      <w:b/>
      <w:bCs/>
      <w:kern w:val="32"/>
      <w:sz w:val="32"/>
      <w:szCs w:val="32"/>
    </w:rPr>
  </w:style>
  <w:style w:type="paragraph" w:styleId="BodyText">
    <w:name w:val="Body Text"/>
    <w:basedOn w:val="Normal"/>
    <w:link w:val="BodyTextChar"/>
    <w:uiPriority w:val="99"/>
    <w:rsid w:val="00795027"/>
    <w:pPr>
      <w:spacing w:after="0"/>
    </w:pPr>
    <w:rPr>
      <w:sz w:val="18"/>
    </w:rPr>
  </w:style>
  <w:style w:type="character" w:customStyle="1" w:styleId="BodyTextChar">
    <w:name w:val="Body Text Char"/>
    <w:basedOn w:val="DefaultParagraphFont"/>
    <w:link w:val="BodyText"/>
    <w:uiPriority w:val="99"/>
    <w:semiHidden/>
    <w:rsid w:val="00795027"/>
    <w:rPr>
      <w:rFonts w:ascii="Times New Roman" w:hAnsi="Times New Roman" w:cs="Times New Roman"/>
      <w:sz w:val="24"/>
      <w:szCs w:val="24"/>
    </w:rPr>
  </w:style>
  <w:style w:type="paragraph" w:styleId="DocumentMap">
    <w:name w:val="Document Map"/>
    <w:basedOn w:val="Normal"/>
    <w:next w:val="O-BodyText1"/>
    <w:link w:val="DocumentMapChar"/>
    <w:uiPriority w:val="99"/>
    <w:rsid w:val="00795027"/>
    <w:pPr>
      <w:shd w:val="clear" w:color="auto" w:fill="000080"/>
      <w:spacing w:after="0"/>
    </w:pPr>
    <w:rPr>
      <w:rFonts w:ascii="Tahoma" w:hAnsi="Tahoma"/>
    </w:rPr>
  </w:style>
  <w:style w:type="character" w:customStyle="1" w:styleId="DocumentMapChar">
    <w:name w:val="Document Map Char"/>
    <w:basedOn w:val="DefaultParagraphFont"/>
    <w:link w:val="DocumentMap"/>
    <w:uiPriority w:val="99"/>
    <w:semiHidden/>
    <w:rsid w:val="00795027"/>
    <w:rPr>
      <w:rFonts w:ascii="Tahoma" w:hAnsi="Tahoma" w:cs="Tahoma"/>
      <w:sz w:val="16"/>
      <w:szCs w:val="16"/>
    </w:rPr>
  </w:style>
  <w:style w:type="character" w:styleId="LineNumber">
    <w:name w:val="line number"/>
    <w:basedOn w:val="DefaultParagraphFont"/>
    <w:uiPriority w:val="99"/>
    <w:semiHidden/>
    <w:unhideWhenUsed/>
    <w:rsid w:val="00131BCA"/>
    <w:rPr>
      <w:sz w:val="28"/>
    </w:rPr>
  </w:style>
  <w:style w:type="character" w:styleId="PageNumber">
    <w:name w:val="page number"/>
    <w:basedOn w:val="DefaultParagraphFont"/>
    <w:uiPriority w:val="99"/>
    <w:semiHidden/>
    <w:unhideWhenUsed/>
    <w:rsid w:val="00620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doNotRelyOnCS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rrick Colors">
      <a:dk1>
        <a:sysClr val="windowText" lastClr="000000"/>
      </a:dk1>
      <a:lt1>
        <a:sysClr val="window" lastClr="FFFFFF"/>
      </a:lt1>
      <a:dk2>
        <a:srgbClr val="1F497D"/>
      </a:dk2>
      <a:lt2>
        <a:srgbClr val="EEECE1"/>
      </a:lt2>
      <a:accent1>
        <a:srgbClr val="009966"/>
      </a:accent1>
      <a:accent2>
        <a:srgbClr val="6E6E6E"/>
      </a:accent2>
      <a:accent3>
        <a:srgbClr val="016D9B"/>
      </a:accent3>
      <a:accent4>
        <a:srgbClr val="DF6E1E"/>
      </a:accent4>
      <a:accent5>
        <a:srgbClr val="669999"/>
      </a:accent5>
      <a:accent6>
        <a:srgbClr val="99CC66"/>
      </a:accent6>
      <a:hlink>
        <a:srgbClr val="009966"/>
      </a:hlink>
      <a:folHlink>
        <a:srgbClr val="009966"/>
      </a:folHlink>
    </a:clrScheme>
    <a:fontScheme name="Orrick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05C8A4E-10F8-4E41-97D8-95A9E603F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clerkoffice2</dc:creator>
  <cp:keywords/>
  <cp:lastModifiedBy>clerkoffice2</cp:lastModifiedBy>
  <cp:revision>2</cp:revision>
  <cp:lastPrinted>2017-06-25T22:16:00Z</cp:lastPrinted>
  <dcterms:created xsi:type="dcterms:W3CDTF">2017-06-25T22:39:00Z</dcterms:created>
  <dcterms:modified xsi:type="dcterms:W3CDTF">2017-06-25T22:39:00Z</dcterms:modified>
</cp:coreProperties>
</file>